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97" w:rsidRPr="00815C5C" w:rsidRDefault="00974985" w:rsidP="00173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5C5C">
        <w:rPr>
          <w:rFonts w:ascii="Times New Roman" w:hAnsi="Times New Roman" w:cs="Times New Roman"/>
          <w:b/>
          <w:sz w:val="24"/>
          <w:szCs w:val="24"/>
        </w:rPr>
        <w:t>ROOSEVELT COUNTY WATER COOPERATIVE</w:t>
      </w:r>
    </w:p>
    <w:p w:rsidR="005E5397" w:rsidRPr="00815C5C" w:rsidRDefault="005E5397" w:rsidP="00173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>WATER CONSERVATION AND DROUGHT CONTINGENCY PLAN</w:t>
      </w:r>
    </w:p>
    <w:p w:rsidR="005E5397" w:rsidRPr="00815C5C" w:rsidRDefault="005E5397" w:rsidP="009749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 xml:space="preserve">The </w:t>
      </w:r>
      <w:r w:rsidR="00974985" w:rsidRPr="00815C5C">
        <w:rPr>
          <w:rFonts w:ascii="Times New Roman" w:hAnsi="Times New Roman" w:cs="Times New Roman"/>
          <w:sz w:val="24"/>
          <w:szCs w:val="24"/>
        </w:rPr>
        <w:t>Roosevelt County Water Cooperative</w:t>
      </w:r>
      <w:r w:rsidRPr="00815C5C">
        <w:rPr>
          <w:rFonts w:ascii="Times New Roman" w:hAnsi="Times New Roman" w:cs="Times New Roman"/>
          <w:sz w:val="24"/>
          <w:szCs w:val="24"/>
        </w:rPr>
        <w:t xml:space="preserve"> has performed a review of the water conservation needs </w:t>
      </w:r>
      <w:r w:rsidR="00974985" w:rsidRPr="00815C5C">
        <w:rPr>
          <w:rFonts w:ascii="Times New Roman" w:hAnsi="Times New Roman" w:cs="Times New Roman"/>
          <w:sz w:val="24"/>
          <w:szCs w:val="24"/>
        </w:rPr>
        <w:t>within</w:t>
      </w:r>
      <w:r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="00974985" w:rsidRPr="00815C5C">
        <w:rPr>
          <w:rFonts w:ascii="Times New Roman" w:hAnsi="Times New Roman" w:cs="Times New Roman"/>
          <w:sz w:val="24"/>
          <w:szCs w:val="24"/>
        </w:rPr>
        <w:t xml:space="preserve">our system </w:t>
      </w:r>
      <w:r w:rsidRPr="00815C5C">
        <w:rPr>
          <w:rFonts w:ascii="Times New Roman" w:hAnsi="Times New Roman" w:cs="Times New Roman"/>
          <w:sz w:val="24"/>
          <w:szCs w:val="24"/>
        </w:rPr>
        <w:t>and has developed an action plan for water conservation and drought management.</w:t>
      </w:r>
    </w:p>
    <w:p w:rsidR="005E5397" w:rsidRPr="00815C5C" w:rsidRDefault="001D2E84" w:rsidP="009749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1</w:t>
      </w:r>
      <w:r w:rsidR="005E5397" w:rsidRPr="00815C5C">
        <w:rPr>
          <w:rFonts w:ascii="Times New Roman" w:hAnsi="Times New Roman" w:cs="Times New Roman"/>
          <w:b/>
          <w:sz w:val="24"/>
          <w:szCs w:val="24"/>
        </w:rPr>
        <w:t xml:space="preserve"> Purpose and Rationale</w:t>
      </w:r>
    </w:p>
    <w:p w:rsidR="005E5397" w:rsidRPr="00815C5C" w:rsidRDefault="00254CC5" w:rsidP="002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5397" w:rsidRPr="00815C5C"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="005E5397" w:rsidRPr="00815C5C">
        <w:rPr>
          <w:rFonts w:ascii="Times New Roman" w:hAnsi="Times New Roman" w:cs="Times New Roman"/>
          <w:sz w:val="24"/>
          <w:szCs w:val="24"/>
        </w:rPr>
        <w:t>The goal of the plan is to conserve water resources and to provide drought management</w:t>
      </w:r>
      <w:r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="005E5397" w:rsidRPr="00815C5C">
        <w:rPr>
          <w:rFonts w:ascii="Times New Roman" w:hAnsi="Times New Roman" w:cs="Times New Roman"/>
          <w:sz w:val="24"/>
          <w:szCs w:val="24"/>
        </w:rPr>
        <w:t>restrictions to become applicable when water availability, pumping cond</w:t>
      </w:r>
      <w:r w:rsidRPr="00815C5C">
        <w:rPr>
          <w:rFonts w:ascii="Times New Roman" w:hAnsi="Times New Roman" w:cs="Times New Roman"/>
          <w:sz w:val="24"/>
          <w:szCs w:val="24"/>
        </w:rPr>
        <w:t xml:space="preserve">itions, temperature and weather </w:t>
      </w:r>
      <w:r w:rsidR="005E5397" w:rsidRPr="00815C5C">
        <w:rPr>
          <w:rFonts w:ascii="Times New Roman" w:hAnsi="Times New Roman" w:cs="Times New Roman"/>
          <w:sz w:val="24"/>
          <w:szCs w:val="24"/>
        </w:rPr>
        <w:t>considerations, and other factors indicate the need for restriction of water consumptio</w:t>
      </w:r>
      <w:r w:rsidRPr="00815C5C">
        <w:rPr>
          <w:rFonts w:ascii="Times New Roman" w:hAnsi="Times New Roman" w:cs="Times New Roman"/>
          <w:sz w:val="24"/>
          <w:szCs w:val="24"/>
        </w:rPr>
        <w:t xml:space="preserve">n in order to preserve and </w:t>
      </w:r>
      <w:r w:rsidR="005E5397" w:rsidRPr="00815C5C">
        <w:rPr>
          <w:rFonts w:ascii="Times New Roman" w:hAnsi="Times New Roman" w:cs="Times New Roman"/>
          <w:sz w:val="24"/>
          <w:szCs w:val="24"/>
        </w:rPr>
        <w:t>protect water supplies for essential needs.</w:t>
      </w:r>
    </w:p>
    <w:p w:rsidR="005E5397" w:rsidRPr="00815C5C" w:rsidRDefault="00AB413E" w:rsidP="002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5397" w:rsidRPr="00815C5C">
        <w:rPr>
          <w:rFonts w:ascii="Times New Roman" w:hAnsi="Times New Roman" w:cs="Times New Roman"/>
          <w:b/>
          <w:sz w:val="24"/>
          <w:szCs w:val="24"/>
        </w:rPr>
        <w:t xml:space="preserve">Rationale: 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The </w:t>
      </w:r>
      <w:r w:rsidR="00173BF9" w:rsidRPr="00815C5C">
        <w:rPr>
          <w:rFonts w:ascii="Times New Roman" w:hAnsi="Times New Roman" w:cs="Times New Roman"/>
          <w:sz w:val="24"/>
          <w:szCs w:val="24"/>
        </w:rPr>
        <w:t>Roosevelt County Water Cooperative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 finds that water is a precious natural resource and both short-term and</w:t>
      </w:r>
      <w:r w:rsidR="00254CC5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long-term supply conditions require that water be conserved. The </w:t>
      </w:r>
      <w:r w:rsidR="00254CC5" w:rsidRPr="00815C5C">
        <w:rPr>
          <w:rFonts w:ascii="Times New Roman" w:hAnsi="Times New Roman" w:cs="Times New Roman"/>
          <w:sz w:val="24"/>
          <w:szCs w:val="24"/>
        </w:rPr>
        <w:t xml:space="preserve">RCWC further finds that when 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conditions exist that threaten the supply and availability of water for essential use, </w:t>
      </w:r>
      <w:r w:rsidR="00254CC5" w:rsidRPr="00815C5C">
        <w:rPr>
          <w:rFonts w:ascii="Times New Roman" w:hAnsi="Times New Roman" w:cs="Times New Roman"/>
          <w:sz w:val="24"/>
          <w:szCs w:val="24"/>
        </w:rPr>
        <w:t xml:space="preserve">restrictions must be imposed to 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conserve water consumption through mandatory restrictions. The </w:t>
      </w:r>
      <w:r w:rsidR="00254CC5" w:rsidRPr="00815C5C">
        <w:rPr>
          <w:rFonts w:ascii="Times New Roman" w:hAnsi="Times New Roman" w:cs="Times New Roman"/>
          <w:sz w:val="24"/>
          <w:szCs w:val="24"/>
        </w:rPr>
        <w:t>RCWC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 adopts the following action plan</w:t>
      </w:r>
      <w:r w:rsidR="00254CC5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="005E5397" w:rsidRPr="00815C5C">
        <w:rPr>
          <w:rFonts w:ascii="Times New Roman" w:hAnsi="Times New Roman" w:cs="Times New Roman"/>
          <w:sz w:val="24"/>
          <w:szCs w:val="24"/>
        </w:rPr>
        <w:t>for water conservation and drought management:</w:t>
      </w:r>
    </w:p>
    <w:p w:rsidR="005E5397" w:rsidRPr="00815C5C" w:rsidRDefault="001D2E84" w:rsidP="009749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FC4D25">
        <w:rPr>
          <w:rFonts w:ascii="Times New Roman" w:hAnsi="Times New Roman" w:cs="Times New Roman"/>
          <w:b/>
          <w:sz w:val="24"/>
          <w:szCs w:val="24"/>
        </w:rPr>
        <w:t>2</w:t>
      </w:r>
      <w:r w:rsidR="00FC4D25" w:rsidRPr="0081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D25">
        <w:rPr>
          <w:rFonts w:ascii="Times New Roman" w:hAnsi="Times New Roman" w:cs="Times New Roman"/>
          <w:b/>
          <w:sz w:val="24"/>
          <w:szCs w:val="24"/>
        </w:rPr>
        <w:t>Water</w:t>
      </w:r>
      <w:r w:rsidR="005E5397" w:rsidRPr="00815C5C">
        <w:rPr>
          <w:rFonts w:ascii="Times New Roman" w:hAnsi="Times New Roman" w:cs="Times New Roman"/>
          <w:b/>
          <w:sz w:val="24"/>
          <w:szCs w:val="24"/>
        </w:rPr>
        <w:t xml:space="preserve"> Conservation and Drought Contingency Plan</w:t>
      </w:r>
    </w:p>
    <w:p w:rsidR="005E5397" w:rsidRPr="00815C5C" w:rsidRDefault="00AB413E" w:rsidP="002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5397" w:rsidRPr="00815C5C">
        <w:rPr>
          <w:rFonts w:ascii="Times New Roman" w:hAnsi="Times New Roman" w:cs="Times New Roman"/>
          <w:b/>
          <w:sz w:val="24"/>
          <w:szCs w:val="24"/>
        </w:rPr>
        <w:t>Policy: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 It is the policy of the </w:t>
      </w:r>
      <w:r w:rsidR="00173BF9" w:rsidRPr="00815C5C">
        <w:rPr>
          <w:rFonts w:ascii="Times New Roman" w:hAnsi="Times New Roman" w:cs="Times New Roman"/>
          <w:sz w:val="24"/>
          <w:szCs w:val="24"/>
        </w:rPr>
        <w:t>Roosevelt County Water Cooperative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 to enact water conservation p</w:t>
      </w:r>
      <w:r w:rsidR="00254CC5" w:rsidRPr="00815C5C">
        <w:rPr>
          <w:rFonts w:ascii="Times New Roman" w:hAnsi="Times New Roman" w:cs="Times New Roman"/>
          <w:sz w:val="24"/>
          <w:szCs w:val="24"/>
        </w:rPr>
        <w:t xml:space="preserve">ractices in order to insure and </w:t>
      </w:r>
      <w:r w:rsidR="005E5397" w:rsidRPr="00815C5C">
        <w:rPr>
          <w:rFonts w:ascii="Times New Roman" w:hAnsi="Times New Roman" w:cs="Times New Roman"/>
          <w:sz w:val="24"/>
          <w:szCs w:val="24"/>
        </w:rPr>
        <w:t>protect the availability of the supply of water for all res</w:t>
      </w:r>
      <w:r w:rsidR="00254CC5" w:rsidRPr="00815C5C">
        <w:rPr>
          <w:rFonts w:ascii="Times New Roman" w:hAnsi="Times New Roman" w:cs="Times New Roman"/>
          <w:sz w:val="24"/>
          <w:szCs w:val="24"/>
        </w:rPr>
        <w:t>idents and consumers of</w:t>
      </w:r>
      <w:r w:rsidR="00FC4D25">
        <w:rPr>
          <w:rFonts w:ascii="Times New Roman" w:hAnsi="Times New Roman" w:cs="Times New Roman"/>
          <w:sz w:val="24"/>
          <w:szCs w:val="24"/>
        </w:rPr>
        <w:t xml:space="preserve"> the</w:t>
      </w:r>
      <w:r w:rsidR="00254CC5" w:rsidRPr="00815C5C">
        <w:rPr>
          <w:rFonts w:ascii="Times New Roman" w:hAnsi="Times New Roman" w:cs="Times New Roman"/>
          <w:sz w:val="24"/>
          <w:szCs w:val="24"/>
        </w:rPr>
        <w:t xml:space="preserve"> RCWC. Ongoing voluntary water </w:t>
      </w:r>
      <w:r w:rsidR="005E5397" w:rsidRPr="00815C5C">
        <w:rPr>
          <w:rFonts w:ascii="Times New Roman" w:hAnsi="Times New Roman" w:cs="Times New Roman"/>
          <w:sz w:val="24"/>
          <w:szCs w:val="24"/>
        </w:rPr>
        <w:t>conservation measures described herein shall be in effect to preserve the availabil</w:t>
      </w:r>
      <w:r w:rsidR="00254CC5" w:rsidRPr="00815C5C">
        <w:rPr>
          <w:rFonts w:ascii="Times New Roman" w:hAnsi="Times New Roman" w:cs="Times New Roman"/>
          <w:sz w:val="24"/>
          <w:szCs w:val="24"/>
        </w:rPr>
        <w:t xml:space="preserve">ity of the water supply. During </w:t>
      </w:r>
      <w:r w:rsidR="005E5397" w:rsidRPr="00815C5C">
        <w:rPr>
          <w:rFonts w:ascii="Times New Roman" w:hAnsi="Times New Roman" w:cs="Times New Roman"/>
          <w:sz w:val="24"/>
          <w:szCs w:val="24"/>
        </w:rPr>
        <w:t>periods of drought, or at any time during which the supply, pumping capacity,</w:t>
      </w:r>
      <w:r w:rsidR="00254CC5" w:rsidRPr="00815C5C">
        <w:rPr>
          <w:rFonts w:ascii="Times New Roman" w:hAnsi="Times New Roman" w:cs="Times New Roman"/>
          <w:sz w:val="24"/>
          <w:szCs w:val="24"/>
        </w:rPr>
        <w:t xml:space="preserve"> weather conditions and weather </w:t>
      </w:r>
      <w:r w:rsidR="005E5397" w:rsidRPr="00815C5C">
        <w:rPr>
          <w:rFonts w:ascii="Times New Roman" w:hAnsi="Times New Roman" w:cs="Times New Roman"/>
          <w:sz w:val="24"/>
          <w:szCs w:val="24"/>
        </w:rPr>
        <w:t>forecasts indicate that the availability of water is threatened or compromised, t</w:t>
      </w:r>
      <w:r w:rsidR="00254CC5" w:rsidRPr="00815C5C">
        <w:rPr>
          <w:rFonts w:ascii="Times New Roman" w:hAnsi="Times New Roman" w:cs="Times New Roman"/>
          <w:sz w:val="24"/>
          <w:szCs w:val="24"/>
        </w:rPr>
        <w:t xml:space="preserve">he mandatory measures set forth </w:t>
      </w:r>
      <w:r w:rsidR="005E5397" w:rsidRPr="00815C5C">
        <w:rPr>
          <w:rFonts w:ascii="Times New Roman" w:hAnsi="Times New Roman" w:cs="Times New Roman"/>
          <w:sz w:val="24"/>
          <w:szCs w:val="24"/>
        </w:rPr>
        <w:t>in this plan shall become effective and shall be implemented and enforced in the manner provided herein.</w:t>
      </w:r>
    </w:p>
    <w:p w:rsidR="005E5397" w:rsidRPr="00815C5C" w:rsidRDefault="00AB413E" w:rsidP="00AB4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5397" w:rsidRPr="00815C5C">
        <w:rPr>
          <w:rFonts w:ascii="Times New Roman" w:hAnsi="Times New Roman" w:cs="Times New Roman"/>
          <w:b/>
          <w:sz w:val="24"/>
          <w:szCs w:val="24"/>
        </w:rPr>
        <w:t>Ongoing Water Conservation Education and Community Outreach Efforts:</w:t>
      </w:r>
      <w:r w:rsidRPr="00815C5C">
        <w:rPr>
          <w:rFonts w:ascii="Times New Roman" w:hAnsi="Times New Roman" w:cs="Times New Roman"/>
          <w:sz w:val="24"/>
          <w:szCs w:val="24"/>
        </w:rPr>
        <w:t xml:space="preserve"> The </w:t>
      </w:r>
      <w:r w:rsidR="00173BF9" w:rsidRPr="00815C5C">
        <w:rPr>
          <w:rFonts w:ascii="Times New Roman" w:hAnsi="Times New Roman" w:cs="Times New Roman"/>
          <w:sz w:val="24"/>
          <w:szCs w:val="24"/>
        </w:rPr>
        <w:t>Roosevelt County Water Cooperative</w:t>
      </w:r>
      <w:r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encourages residents and businesses to conserve water, an essential element for </w:t>
      </w:r>
      <w:r w:rsidRPr="00815C5C">
        <w:rPr>
          <w:rFonts w:ascii="Times New Roman" w:hAnsi="Times New Roman" w:cs="Times New Roman"/>
          <w:sz w:val="24"/>
          <w:szCs w:val="24"/>
        </w:rPr>
        <w:t xml:space="preserve">life and a limited resource, at </w:t>
      </w:r>
      <w:r w:rsidR="005E5397" w:rsidRPr="00815C5C">
        <w:rPr>
          <w:rFonts w:ascii="Times New Roman" w:hAnsi="Times New Roman" w:cs="Times New Roman"/>
          <w:sz w:val="24"/>
          <w:szCs w:val="24"/>
        </w:rPr>
        <w:t>every available opportunity including water saving tips for inside the home and o</w:t>
      </w:r>
      <w:r w:rsidRPr="00815C5C">
        <w:rPr>
          <w:rFonts w:ascii="Times New Roman" w:hAnsi="Times New Roman" w:cs="Times New Roman"/>
          <w:sz w:val="24"/>
          <w:szCs w:val="24"/>
        </w:rPr>
        <w:t xml:space="preserve">utdoors. As part of a concerted 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public education campaign, the </w:t>
      </w:r>
      <w:r w:rsidR="002C29EE" w:rsidRPr="00815C5C">
        <w:rPr>
          <w:rFonts w:ascii="Times New Roman" w:hAnsi="Times New Roman" w:cs="Times New Roman"/>
          <w:sz w:val="24"/>
          <w:szCs w:val="24"/>
        </w:rPr>
        <w:t>RCWC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 will help</w:t>
      </w:r>
      <w:r w:rsidRPr="00815C5C">
        <w:rPr>
          <w:rFonts w:ascii="Times New Roman" w:hAnsi="Times New Roman" w:cs="Times New Roman"/>
          <w:sz w:val="24"/>
          <w:szCs w:val="24"/>
        </w:rPr>
        <w:t xml:space="preserve"> City management distribute the </w:t>
      </w:r>
      <w:r w:rsidR="005E5397" w:rsidRPr="00815C5C">
        <w:rPr>
          <w:rFonts w:ascii="Times New Roman" w:hAnsi="Times New Roman" w:cs="Times New Roman"/>
          <w:sz w:val="24"/>
          <w:szCs w:val="24"/>
        </w:rPr>
        <w:t>annual voluntary watering schedule for April through October and be able to communi</w:t>
      </w:r>
      <w:r w:rsidRPr="00815C5C">
        <w:rPr>
          <w:rFonts w:ascii="Times New Roman" w:hAnsi="Times New Roman" w:cs="Times New Roman"/>
          <w:sz w:val="24"/>
          <w:szCs w:val="24"/>
        </w:rPr>
        <w:t xml:space="preserve">cate possible ways in which </w:t>
      </w:r>
      <w:r w:rsidR="005E5397" w:rsidRPr="00815C5C">
        <w:rPr>
          <w:rFonts w:ascii="Times New Roman" w:hAnsi="Times New Roman" w:cs="Times New Roman"/>
          <w:sz w:val="24"/>
          <w:szCs w:val="24"/>
        </w:rPr>
        <w:t>to conserve water to residents and businesses including the following: finding, fix</w:t>
      </w:r>
      <w:r w:rsidRPr="00815C5C">
        <w:rPr>
          <w:rFonts w:ascii="Times New Roman" w:hAnsi="Times New Roman" w:cs="Times New Roman"/>
          <w:sz w:val="24"/>
          <w:szCs w:val="24"/>
        </w:rPr>
        <w:t xml:space="preserve">ing and preventing indoor water 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leaks, installing water-saving devices, purchasing water-efficient appliances, </w:t>
      </w:r>
      <w:r w:rsidRPr="00815C5C">
        <w:rPr>
          <w:rFonts w:ascii="Times New Roman" w:hAnsi="Times New Roman" w:cs="Times New Roman"/>
          <w:sz w:val="24"/>
          <w:szCs w:val="24"/>
        </w:rPr>
        <w:t xml:space="preserve">outdoor and indoor water saving 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information with estimated savings and water reuse potentialities. The </w:t>
      </w:r>
      <w:r w:rsidR="002C29EE" w:rsidRPr="00815C5C">
        <w:rPr>
          <w:rFonts w:ascii="Times New Roman" w:hAnsi="Times New Roman" w:cs="Times New Roman"/>
          <w:sz w:val="24"/>
          <w:szCs w:val="24"/>
        </w:rPr>
        <w:t>RCWC</w:t>
      </w:r>
      <w:r w:rsidRPr="00815C5C">
        <w:rPr>
          <w:rFonts w:ascii="Times New Roman" w:hAnsi="Times New Roman" w:cs="Times New Roman"/>
          <w:sz w:val="24"/>
          <w:szCs w:val="24"/>
        </w:rPr>
        <w:t xml:space="preserve"> will encourage residents </w:t>
      </w:r>
      <w:r w:rsidR="005E5397" w:rsidRPr="00815C5C">
        <w:rPr>
          <w:rFonts w:ascii="Times New Roman" w:hAnsi="Times New Roman" w:cs="Times New Roman"/>
          <w:sz w:val="24"/>
          <w:szCs w:val="24"/>
        </w:rPr>
        <w:t>and business owners to contact City Hall to obtain or review copies of water use and conservation information, to</w:t>
      </w:r>
      <w:r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use the information and links on the </w:t>
      </w:r>
      <w:r w:rsidR="003102DB" w:rsidRPr="00815C5C">
        <w:rPr>
          <w:rFonts w:ascii="Times New Roman" w:hAnsi="Times New Roman" w:cs="Times New Roman"/>
          <w:sz w:val="24"/>
          <w:szCs w:val="24"/>
        </w:rPr>
        <w:t>RCWC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 website, and pursue additio</w:t>
      </w:r>
      <w:r w:rsidRPr="00815C5C">
        <w:rPr>
          <w:rFonts w:ascii="Times New Roman" w:hAnsi="Times New Roman" w:cs="Times New Roman"/>
          <w:sz w:val="24"/>
          <w:szCs w:val="24"/>
        </w:rPr>
        <w:t xml:space="preserve">nal information and educational </w:t>
      </w:r>
      <w:r w:rsidR="005E5397" w:rsidRPr="00815C5C">
        <w:rPr>
          <w:rFonts w:ascii="Times New Roman" w:hAnsi="Times New Roman" w:cs="Times New Roman"/>
          <w:sz w:val="24"/>
          <w:szCs w:val="24"/>
        </w:rPr>
        <w:t>programs on water conservation in our local area.</w:t>
      </w:r>
    </w:p>
    <w:p w:rsidR="00CC5005" w:rsidRPr="00815C5C" w:rsidRDefault="00AB413E" w:rsidP="00AB4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 xml:space="preserve">    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In conjunction with City Management, the </w:t>
      </w:r>
      <w:r w:rsidR="003102DB" w:rsidRPr="00815C5C">
        <w:rPr>
          <w:rFonts w:ascii="Times New Roman" w:hAnsi="Times New Roman" w:cs="Times New Roman"/>
          <w:sz w:val="24"/>
          <w:szCs w:val="24"/>
        </w:rPr>
        <w:t>RCWC</w:t>
      </w:r>
      <w:r w:rsidRPr="00815C5C">
        <w:rPr>
          <w:rFonts w:ascii="Times New Roman" w:hAnsi="Times New Roman" w:cs="Times New Roman"/>
          <w:sz w:val="24"/>
          <w:szCs w:val="24"/>
        </w:rPr>
        <w:t xml:space="preserve"> will create reference </w:t>
      </w:r>
      <w:r w:rsidR="005E5397" w:rsidRPr="00815C5C">
        <w:rPr>
          <w:rFonts w:ascii="Times New Roman" w:hAnsi="Times New Roman" w:cs="Times New Roman"/>
          <w:sz w:val="24"/>
          <w:szCs w:val="24"/>
        </w:rPr>
        <w:t>information locations for residents to refer to on the following information: local businesses and online references</w:t>
      </w:r>
      <w:r w:rsidR="003102DB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="005E5397" w:rsidRPr="00815C5C">
        <w:rPr>
          <w:rFonts w:ascii="Times New Roman" w:hAnsi="Times New Roman" w:cs="Times New Roman"/>
          <w:sz w:val="24"/>
          <w:szCs w:val="24"/>
        </w:rPr>
        <w:t>that sell/provide water efficient household items as well as provide information on how to reduce outdoor water</w:t>
      </w:r>
      <w:r w:rsidR="008346DB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="005E5397" w:rsidRPr="00815C5C">
        <w:rPr>
          <w:rFonts w:ascii="Times New Roman" w:hAnsi="Times New Roman" w:cs="Times New Roman"/>
          <w:sz w:val="24"/>
          <w:szCs w:val="24"/>
        </w:rPr>
        <w:t>use such as adjusting sprinklers to avoid watering pavement and sidewalks; avoidi</w:t>
      </w:r>
      <w:r w:rsidR="008346DB" w:rsidRPr="00815C5C">
        <w:rPr>
          <w:rFonts w:ascii="Times New Roman" w:hAnsi="Times New Roman" w:cs="Times New Roman"/>
          <w:sz w:val="24"/>
          <w:szCs w:val="24"/>
        </w:rPr>
        <w:t xml:space="preserve">ng daytime watering or watering </w:t>
      </w:r>
      <w:r w:rsidR="005E5397" w:rsidRPr="00815C5C">
        <w:rPr>
          <w:rFonts w:ascii="Times New Roman" w:hAnsi="Times New Roman" w:cs="Times New Roman"/>
          <w:sz w:val="24"/>
          <w:szCs w:val="24"/>
        </w:rPr>
        <w:t>during periods of high wind; using mulch and drip irrigation or soaker hoses on f</w:t>
      </w:r>
      <w:r w:rsidR="008346DB" w:rsidRPr="00815C5C">
        <w:rPr>
          <w:rFonts w:ascii="Times New Roman" w:hAnsi="Times New Roman" w:cs="Times New Roman"/>
          <w:sz w:val="24"/>
          <w:szCs w:val="24"/>
        </w:rPr>
        <w:t xml:space="preserve">lowers, shrubs and gardens; and </w:t>
      </w:r>
      <w:r w:rsidR="005E5397" w:rsidRPr="00815C5C">
        <w:rPr>
          <w:rFonts w:ascii="Times New Roman" w:hAnsi="Times New Roman" w:cs="Times New Roman"/>
          <w:sz w:val="24"/>
          <w:szCs w:val="24"/>
        </w:rPr>
        <w:t>where not to plant grass and where to hand-water.</w:t>
      </w:r>
    </w:p>
    <w:p w:rsidR="005E5397" w:rsidRPr="00815C5C" w:rsidRDefault="005E5397" w:rsidP="00AB4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lastRenderedPageBreak/>
        <w:t xml:space="preserve"> The </w:t>
      </w:r>
      <w:r w:rsidR="003102DB" w:rsidRPr="00815C5C">
        <w:rPr>
          <w:rFonts w:ascii="Times New Roman" w:hAnsi="Times New Roman" w:cs="Times New Roman"/>
          <w:sz w:val="24"/>
          <w:szCs w:val="24"/>
        </w:rPr>
        <w:t>RCWC</w:t>
      </w:r>
      <w:r w:rsidRPr="00815C5C">
        <w:rPr>
          <w:rFonts w:ascii="Times New Roman" w:hAnsi="Times New Roman" w:cs="Times New Roman"/>
          <w:sz w:val="24"/>
          <w:szCs w:val="24"/>
        </w:rPr>
        <w:t xml:space="preserve"> will make a</w:t>
      </w:r>
      <w:r w:rsidR="008346DB" w:rsidRPr="00815C5C">
        <w:rPr>
          <w:rFonts w:ascii="Times New Roman" w:hAnsi="Times New Roman" w:cs="Times New Roman"/>
          <w:sz w:val="24"/>
          <w:szCs w:val="24"/>
        </w:rPr>
        <w:t xml:space="preserve">ccessible to the public </w:t>
      </w:r>
      <w:r w:rsidRPr="00815C5C">
        <w:rPr>
          <w:rFonts w:ascii="Times New Roman" w:hAnsi="Times New Roman" w:cs="Times New Roman"/>
          <w:sz w:val="24"/>
          <w:szCs w:val="24"/>
        </w:rPr>
        <w:t xml:space="preserve">information on water use and conservation in the following areas: a comprehensive guide to xeriscaping, or </w:t>
      </w:r>
      <w:r w:rsidR="008346DB" w:rsidRPr="00815C5C">
        <w:rPr>
          <w:rFonts w:ascii="Times New Roman" w:hAnsi="Times New Roman" w:cs="Times New Roman"/>
          <w:sz w:val="24"/>
          <w:szCs w:val="24"/>
        </w:rPr>
        <w:t>water efficient</w:t>
      </w:r>
      <w:r w:rsidRPr="00815C5C">
        <w:rPr>
          <w:rFonts w:ascii="Times New Roman" w:hAnsi="Times New Roman" w:cs="Times New Roman"/>
          <w:sz w:val="24"/>
          <w:szCs w:val="24"/>
        </w:rPr>
        <w:t xml:space="preserve"> landscaping that is appropriate to the natural environment; rainwater ha</w:t>
      </w:r>
      <w:r w:rsidR="008346DB" w:rsidRPr="00815C5C">
        <w:rPr>
          <w:rFonts w:ascii="Times New Roman" w:hAnsi="Times New Roman" w:cs="Times New Roman"/>
          <w:sz w:val="24"/>
          <w:szCs w:val="24"/>
        </w:rPr>
        <w:t xml:space="preserve">rvesting techniques; irrigation </w:t>
      </w:r>
      <w:r w:rsidRPr="00815C5C">
        <w:rPr>
          <w:rFonts w:ascii="Times New Roman" w:hAnsi="Times New Roman" w:cs="Times New Roman"/>
          <w:sz w:val="24"/>
          <w:szCs w:val="24"/>
        </w:rPr>
        <w:t>basics, design and installation techniques; and indoor and outdoor water con</w:t>
      </w:r>
      <w:r w:rsidR="008346DB" w:rsidRPr="00815C5C">
        <w:rPr>
          <w:rFonts w:ascii="Times New Roman" w:hAnsi="Times New Roman" w:cs="Times New Roman"/>
          <w:sz w:val="24"/>
          <w:szCs w:val="24"/>
        </w:rPr>
        <w:t xml:space="preserve">servation information including </w:t>
      </w:r>
      <w:r w:rsidRPr="00815C5C">
        <w:rPr>
          <w:rFonts w:ascii="Times New Roman" w:hAnsi="Times New Roman" w:cs="Times New Roman"/>
          <w:sz w:val="24"/>
          <w:szCs w:val="24"/>
        </w:rPr>
        <w:t>brochures and flyers.</w:t>
      </w:r>
    </w:p>
    <w:p w:rsidR="005E5397" w:rsidRPr="00815C5C" w:rsidRDefault="008346DB" w:rsidP="00AB4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5397" w:rsidRPr="00815C5C">
        <w:rPr>
          <w:rFonts w:ascii="Times New Roman" w:hAnsi="Times New Roman" w:cs="Times New Roman"/>
          <w:b/>
          <w:sz w:val="24"/>
          <w:szCs w:val="24"/>
        </w:rPr>
        <w:t>Recommended</w:t>
      </w:r>
      <w:r w:rsidR="001D2E84">
        <w:rPr>
          <w:rFonts w:ascii="Times New Roman" w:hAnsi="Times New Roman" w:cs="Times New Roman"/>
          <w:b/>
          <w:sz w:val="24"/>
          <w:szCs w:val="24"/>
        </w:rPr>
        <w:t xml:space="preserve"> Ongoing Conservation Practices: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 It is suggested to water co</w:t>
      </w:r>
      <w:r w:rsidR="00CC5005" w:rsidRPr="00815C5C">
        <w:rPr>
          <w:rFonts w:ascii="Times New Roman" w:hAnsi="Times New Roman" w:cs="Times New Roman"/>
          <w:sz w:val="24"/>
          <w:szCs w:val="24"/>
        </w:rPr>
        <w:t>nsumers of</w:t>
      </w:r>
      <w:r w:rsidRPr="00815C5C">
        <w:rPr>
          <w:rFonts w:ascii="Times New Roman" w:hAnsi="Times New Roman" w:cs="Times New Roman"/>
          <w:sz w:val="24"/>
          <w:szCs w:val="24"/>
        </w:rPr>
        <w:t xml:space="preserve"> the </w:t>
      </w:r>
      <w:r w:rsidR="00173BF9" w:rsidRPr="00815C5C">
        <w:rPr>
          <w:rFonts w:ascii="Times New Roman" w:hAnsi="Times New Roman" w:cs="Times New Roman"/>
          <w:sz w:val="24"/>
          <w:szCs w:val="24"/>
        </w:rPr>
        <w:t>Roosevelt County Water Cooperative</w:t>
      </w:r>
      <w:r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="005E5397" w:rsidRPr="00815C5C">
        <w:rPr>
          <w:rFonts w:ascii="Times New Roman" w:hAnsi="Times New Roman" w:cs="Times New Roman"/>
          <w:sz w:val="24"/>
          <w:szCs w:val="24"/>
        </w:rPr>
        <w:t>that the following recommended practices/restrictions be followed year-round on a voluntary basis:</w:t>
      </w:r>
      <w:r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consumers </w:t>
      </w:r>
      <w:r w:rsidR="00CC5005" w:rsidRPr="00815C5C">
        <w:rPr>
          <w:rFonts w:ascii="Times New Roman" w:hAnsi="Times New Roman" w:cs="Times New Roman"/>
          <w:sz w:val="24"/>
          <w:szCs w:val="24"/>
        </w:rPr>
        <w:t>of the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="00140072" w:rsidRPr="00815C5C">
        <w:rPr>
          <w:rFonts w:ascii="Times New Roman" w:hAnsi="Times New Roman" w:cs="Times New Roman"/>
          <w:sz w:val="24"/>
          <w:szCs w:val="24"/>
        </w:rPr>
        <w:t>RCWC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 that the following recommended practices/restrictions be followed year-round on a voluntary basis:</w:t>
      </w:r>
    </w:p>
    <w:p w:rsidR="005E5397" w:rsidRPr="00815C5C" w:rsidRDefault="005E5397" w:rsidP="0022592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♦ Landscape water</w:t>
      </w:r>
      <w:r w:rsidR="00CC5005" w:rsidRPr="00815C5C">
        <w:rPr>
          <w:rFonts w:ascii="Times New Roman" w:hAnsi="Times New Roman" w:cs="Times New Roman"/>
          <w:sz w:val="24"/>
          <w:szCs w:val="24"/>
        </w:rPr>
        <w:t xml:space="preserve">ing is discouraged on Mondays. </w:t>
      </w:r>
    </w:p>
    <w:p w:rsidR="005E5397" w:rsidRPr="00815C5C" w:rsidRDefault="005E5397" w:rsidP="0022592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 xml:space="preserve">♦ Landscape watering is discouraged between the hours of 10:00 a.m. and 6:00 </w:t>
      </w:r>
      <w:r w:rsidR="00CC5005" w:rsidRPr="00815C5C">
        <w:rPr>
          <w:rFonts w:ascii="Times New Roman" w:hAnsi="Times New Roman" w:cs="Times New Roman"/>
          <w:sz w:val="24"/>
          <w:szCs w:val="24"/>
        </w:rPr>
        <w:t>p.m.</w:t>
      </w:r>
      <w:r w:rsidRPr="00815C5C">
        <w:rPr>
          <w:rFonts w:ascii="Times New Roman" w:hAnsi="Times New Roman" w:cs="Times New Roman"/>
          <w:sz w:val="24"/>
          <w:szCs w:val="24"/>
        </w:rPr>
        <w:t xml:space="preserve"> al</w:t>
      </w:r>
      <w:r w:rsidR="0022592B" w:rsidRPr="00815C5C">
        <w:rPr>
          <w:rFonts w:ascii="Times New Roman" w:hAnsi="Times New Roman" w:cs="Times New Roman"/>
          <w:sz w:val="24"/>
          <w:szCs w:val="24"/>
        </w:rPr>
        <w:t>l other days of the</w:t>
      </w:r>
      <w:r w:rsidR="00CC5005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Pr="00815C5C">
        <w:rPr>
          <w:rFonts w:ascii="Times New Roman" w:hAnsi="Times New Roman" w:cs="Times New Roman"/>
          <w:sz w:val="24"/>
          <w:szCs w:val="24"/>
        </w:rPr>
        <w:t>week.</w:t>
      </w:r>
    </w:p>
    <w:p w:rsidR="005E5397" w:rsidRPr="00815C5C" w:rsidRDefault="005E5397" w:rsidP="0022592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♦ Shutoff nozzles are recommended on hoses used for hand-watering.</w:t>
      </w:r>
    </w:p>
    <w:p w:rsidR="005E5397" w:rsidRPr="00815C5C" w:rsidRDefault="005E5397" w:rsidP="0022592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♦ Washing a hard surface is discouraged (e.g. driveways, sidewalks, parking lots, outdoor eating areas).</w:t>
      </w:r>
    </w:p>
    <w:p w:rsidR="004F6AC4" w:rsidRPr="00815C5C" w:rsidRDefault="005E5397" w:rsidP="0022592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♦ Fugitive water shall not be permitted to leave the intended irrigation area</w:t>
      </w:r>
    </w:p>
    <w:p w:rsidR="005E5397" w:rsidRPr="00815C5C" w:rsidRDefault="001D2E84" w:rsidP="00AB4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Savings Required: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 Water restriction stages shall be determined when </w:t>
      </w:r>
      <w:r w:rsidR="00AB413E" w:rsidRPr="00815C5C">
        <w:rPr>
          <w:rFonts w:ascii="Times New Roman" w:hAnsi="Times New Roman" w:cs="Times New Roman"/>
          <w:sz w:val="24"/>
          <w:szCs w:val="24"/>
        </w:rPr>
        <w:t xml:space="preserve">the possibility exists that the </w:t>
      </w:r>
      <w:r w:rsidR="00173BF9" w:rsidRPr="00815C5C">
        <w:rPr>
          <w:rFonts w:ascii="Times New Roman" w:hAnsi="Times New Roman" w:cs="Times New Roman"/>
          <w:sz w:val="24"/>
          <w:szCs w:val="24"/>
        </w:rPr>
        <w:t>Roosevelt County Water Cooperative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 will not be able to meet all of the water demand</w:t>
      </w:r>
      <w:r w:rsidR="00AB413E" w:rsidRPr="00815C5C">
        <w:rPr>
          <w:rFonts w:ascii="Times New Roman" w:hAnsi="Times New Roman" w:cs="Times New Roman"/>
          <w:sz w:val="24"/>
          <w:szCs w:val="24"/>
        </w:rPr>
        <w:t xml:space="preserve">s of its customers. Water usage </w:t>
      </w:r>
      <w:r w:rsidR="005E5397" w:rsidRPr="00815C5C">
        <w:rPr>
          <w:rFonts w:ascii="Times New Roman" w:hAnsi="Times New Roman" w:cs="Times New Roman"/>
          <w:sz w:val="24"/>
          <w:szCs w:val="24"/>
        </w:rPr>
        <w:t>restrictions designated in three (3) stages of water rationing and restriction as id</w:t>
      </w:r>
      <w:r w:rsidR="00AB413E" w:rsidRPr="00815C5C">
        <w:rPr>
          <w:rFonts w:ascii="Times New Roman" w:hAnsi="Times New Roman" w:cs="Times New Roman"/>
          <w:sz w:val="24"/>
          <w:szCs w:val="24"/>
        </w:rPr>
        <w:t xml:space="preserve">entified below shall be enacted </w:t>
      </w:r>
      <w:r w:rsidR="005E5397" w:rsidRPr="00815C5C">
        <w:rPr>
          <w:rFonts w:ascii="Times New Roman" w:hAnsi="Times New Roman" w:cs="Times New Roman"/>
          <w:sz w:val="24"/>
          <w:szCs w:val="24"/>
        </w:rPr>
        <w:t>when the water elevation level in the City supply tanks fall below levels specified</w:t>
      </w:r>
      <w:r w:rsidR="00AB413E" w:rsidRPr="00815C5C">
        <w:rPr>
          <w:rFonts w:ascii="Times New Roman" w:hAnsi="Times New Roman" w:cs="Times New Roman"/>
          <w:sz w:val="24"/>
          <w:szCs w:val="24"/>
        </w:rPr>
        <w:t xml:space="preserve"> in Appendix A, attached hereto </w:t>
      </w:r>
      <w:r w:rsidR="005E5397" w:rsidRPr="00815C5C">
        <w:rPr>
          <w:rFonts w:ascii="Times New Roman" w:hAnsi="Times New Roman" w:cs="Times New Roman"/>
          <w:sz w:val="24"/>
          <w:szCs w:val="24"/>
        </w:rPr>
        <w:t>and made a part of this plan:</w:t>
      </w:r>
    </w:p>
    <w:p w:rsidR="0022592B" w:rsidRPr="00815C5C" w:rsidRDefault="005E5397" w:rsidP="002259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>A) Stage 1 -</w:t>
      </w:r>
      <w:r w:rsidR="001D2E84">
        <w:rPr>
          <w:rFonts w:ascii="Times New Roman" w:hAnsi="Times New Roman" w:cs="Times New Roman"/>
          <w:b/>
          <w:sz w:val="24"/>
          <w:szCs w:val="24"/>
        </w:rPr>
        <w:t xml:space="preserve"> Voluntary Water Conservation:</w:t>
      </w:r>
      <w:r w:rsidRPr="0081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5C">
        <w:rPr>
          <w:rFonts w:ascii="Times New Roman" w:hAnsi="Times New Roman" w:cs="Times New Roman"/>
          <w:sz w:val="24"/>
          <w:szCs w:val="24"/>
        </w:rPr>
        <w:t>Voluntary water conservation s</w:t>
      </w:r>
      <w:r w:rsidR="00AB413E" w:rsidRPr="00815C5C">
        <w:rPr>
          <w:rFonts w:ascii="Times New Roman" w:hAnsi="Times New Roman" w:cs="Times New Roman"/>
          <w:sz w:val="24"/>
          <w:szCs w:val="24"/>
        </w:rPr>
        <w:t xml:space="preserve">hall be in effect on an ongoing </w:t>
      </w:r>
      <w:r w:rsidRPr="00815C5C">
        <w:rPr>
          <w:rFonts w:ascii="Times New Roman" w:hAnsi="Times New Roman" w:cs="Times New Roman"/>
          <w:sz w:val="24"/>
          <w:szCs w:val="24"/>
        </w:rPr>
        <w:t xml:space="preserve">basis due to high seasonal usage demands April through October or whenever the </w:t>
      </w:r>
      <w:r w:rsidR="00CE55B9">
        <w:rPr>
          <w:rFonts w:ascii="Times New Roman" w:hAnsi="Times New Roman" w:cs="Times New Roman"/>
          <w:sz w:val="24"/>
          <w:szCs w:val="24"/>
        </w:rPr>
        <w:t>General Manager</w:t>
      </w:r>
      <w:r w:rsidR="00AB413E" w:rsidRPr="00815C5C">
        <w:rPr>
          <w:rFonts w:ascii="Times New Roman" w:hAnsi="Times New Roman" w:cs="Times New Roman"/>
          <w:sz w:val="24"/>
          <w:szCs w:val="24"/>
        </w:rPr>
        <w:t xml:space="preserve"> declares </w:t>
      </w:r>
      <w:r w:rsidRPr="00815C5C">
        <w:rPr>
          <w:rFonts w:ascii="Times New Roman" w:hAnsi="Times New Roman" w:cs="Times New Roman"/>
          <w:sz w:val="24"/>
          <w:szCs w:val="24"/>
        </w:rPr>
        <w:t>that the water supply or capacity of the water works system to deliver water is approaching levels at</w:t>
      </w:r>
      <w:r w:rsidR="008346DB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Pr="00815C5C">
        <w:rPr>
          <w:rFonts w:ascii="Times New Roman" w:hAnsi="Times New Roman" w:cs="Times New Roman"/>
          <w:sz w:val="24"/>
          <w:szCs w:val="24"/>
        </w:rPr>
        <w:t>which water rationing will be required to preserve</w:t>
      </w:r>
      <w:r w:rsidR="00580F02" w:rsidRPr="00815C5C">
        <w:rPr>
          <w:rFonts w:ascii="Times New Roman" w:hAnsi="Times New Roman" w:cs="Times New Roman"/>
          <w:sz w:val="24"/>
          <w:szCs w:val="24"/>
        </w:rPr>
        <w:t xml:space="preserve"> the ability of the RCWC</w:t>
      </w:r>
      <w:r w:rsidRPr="00815C5C">
        <w:rPr>
          <w:rFonts w:ascii="Times New Roman" w:hAnsi="Times New Roman" w:cs="Times New Roman"/>
          <w:sz w:val="24"/>
          <w:szCs w:val="24"/>
        </w:rPr>
        <w:t xml:space="preserve"> to deliver a necessary</w:t>
      </w:r>
      <w:r w:rsidR="008346DB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Pr="00815C5C">
        <w:rPr>
          <w:rFonts w:ascii="Times New Roman" w:hAnsi="Times New Roman" w:cs="Times New Roman"/>
          <w:sz w:val="24"/>
          <w:szCs w:val="24"/>
        </w:rPr>
        <w:t>amount of water to each water user.</w:t>
      </w:r>
      <w:r w:rsidR="008346DB" w:rsidRPr="00815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15C5C">
        <w:rPr>
          <w:rFonts w:ascii="Times New Roman" w:hAnsi="Times New Roman" w:cs="Times New Roman"/>
          <w:sz w:val="24"/>
          <w:szCs w:val="24"/>
        </w:rPr>
        <w:t>The procedure for Stage 1 shall be as follows:</w:t>
      </w:r>
      <w:r w:rsidR="008346DB" w:rsidRPr="00815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E5397" w:rsidRPr="00815C5C" w:rsidRDefault="005E5397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 xml:space="preserve">1) The </w:t>
      </w:r>
      <w:r w:rsidR="00CE55B9">
        <w:rPr>
          <w:rFonts w:ascii="Times New Roman" w:hAnsi="Times New Roman" w:cs="Times New Roman"/>
          <w:sz w:val="24"/>
          <w:szCs w:val="24"/>
        </w:rPr>
        <w:t>General Manager</w:t>
      </w:r>
      <w:r w:rsidRPr="00815C5C">
        <w:rPr>
          <w:rFonts w:ascii="Times New Roman" w:hAnsi="Times New Roman" w:cs="Times New Roman"/>
          <w:sz w:val="24"/>
          <w:szCs w:val="24"/>
        </w:rPr>
        <w:t xml:space="preserve"> or designee will make public announcements in the news media that Stage 1</w:t>
      </w:r>
      <w:r w:rsidR="008346DB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Pr="00815C5C">
        <w:rPr>
          <w:rFonts w:ascii="Times New Roman" w:hAnsi="Times New Roman" w:cs="Times New Roman"/>
          <w:sz w:val="24"/>
          <w:szCs w:val="24"/>
        </w:rPr>
        <w:t>voluntary water conservation is in effect. The announcements wi</w:t>
      </w:r>
      <w:r w:rsidR="008346DB" w:rsidRPr="00815C5C">
        <w:rPr>
          <w:rFonts w:ascii="Times New Roman" w:hAnsi="Times New Roman" w:cs="Times New Roman"/>
          <w:sz w:val="24"/>
          <w:szCs w:val="24"/>
        </w:rPr>
        <w:t xml:space="preserve">ll include a description of the </w:t>
      </w:r>
      <w:r w:rsidRPr="00815C5C">
        <w:rPr>
          <w:rFonts w:ascii="Times New Roman" w:hAnsi="Times New Roman" w:cs="Times New Roman"/>
          <w:sz w:val="24"/>
          <w:szCs w:val="24"/>
        </w:rPr>
        <w:t>provisions in effect.</w:t>
      </w:r>
    </w:p>
    <w:p w:rsidR="005E5397" w:rsidRPr="00815C5C" w:rsidRDefault="005E5397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2) Users will be urged to conserve water in every way possib</w:t>
      </w:r>
      <w:r w:rsidR="008346DB" w:rsidRPr="00815C5C">
        <w:rPr>
          <w:rFonts w:ascii="Times New Roman" w:hAnsi="Times New Roman" w:cs="Times New Roman"/>
          <w:sz w:val="24"/>
          <w:szCs w:val="24"/>
        </w:rPr>
        <w:t xml:space="preserve">le, in their homes and in their </w:t>
      </w:r>
      <w:r w:rsidRPr="00815C5C">
        <w:rPr>
          <w:rFonts w:ascii="Times New Roman" w:hAnsi="Times New Roman" w:cs="Times New Roman"/>
          <w:sz w:val="24"/>
          <w:szCs w:val="24"/>
        </w:rPr>
        <w:t>businesses.</w:t>
      </w:r>
    </w:p>
    <w:p w:rsidR="005E5397" w:rsidRPr="00815C5C" w:rsidRDefault="005E5397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3) People will be urged to avoid sprinkling their lawns and av</w:t>
      </w:r>
      <w:r w:rsidR="008346DB" w:rsidRPr="00815C5C">
        <w:rPr>
          <w:rFonts w:ascii="Times New Roman" w:hAnsi="Times New Roman" w:cs="Times New Roman"/>
          <w:sz w:val="24"/>
          <w:szCs w:val="24"/>
        </w:rPr>
        <w:t xml:space="preserve">oid watering gardens, shrubs or </w:t>
      </w:r>
      <w:r w:rsidRPr="00815C5C">
        <w:rPr>
          <w:rFonts w:ascii="Times New Roman" w:hAnsi="Times New Roman" w:cs="Times New Roman"/>
          <w:sz w:val="24"/>
          <w:szCs w:val="24"/>
        </w:rPr>
        <w:t>trees in the manner set forth in Appendix A.</w:t>
      </w:r>
    </w:p>
    <w:p w:rsidR="00DD0738" w:rsidRPr="00815C5C" w:rsidRDefault="00DD0738" w:rsidP="0022592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E5397" w:rsidRPr="00815C5C" w:rsidRDefault="005E5397" w:rsidP="002259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>B) Stag</w:t>
      </w:r>
      <w:r w:rsidR="001D2E84">
        <w:rPr>
          <w:rFonts w:ascii="Times New Roman" w:hAnsi="Times New Roman" w:cs="Times New Roman"/>
          <w:b/>
          <w:sz w:val="24"/>
          <w:szCs w:val="24"/>
        </w:rPr>
        <w:t>e 2 – Mandatory Water Rationing:</w:t>
      </w:r>
      <w:r w:rsidRPr="00815C5C">
        <w:rPr>
          <w:rFonts w:ascii="Times New Roman" w:hAnsi="Times New Roman" w:cs="Times New Roman"/>
          <w:sz w:val="24"/>
          <w:szCs w:val="24"/>
        </w:rPr>
        <w:t xml:space="preserve"> Mandatory water rationing will </w:t>
      </w:r>
      <w:r w:rsidR="002C29EE" w:rsidRPr="00815C5C">
        <w:rPr>
          <w:rFonts w:ascii="Times New Roman" w:hAnsi="Times New Roman" w:cs="Times New Roman"/>
          <w:sz w:val="24"/>
          <w:szCs w:val="24"/>
        </w:rPr>
        <w:t xml:space="preserve">be in effect whenever the water </w:t>
      </w:r>
      <w:r w:rsidRPr="00815C5C">
        <w:rPr>
          <w:rFonts w:ascii="Times New Roman" w:hAnsi="Times New Roman" w:cs="Times New Roman"/>
          <w:sz w:val="24"/>
          <w:szCs w:val="24"/>
        </w:rPr>
        <w:t>elevation level in the City supply tanks fall below twenty feet and/ or continues falling below the twenty</w:t>
      </w:r>
      <w:r w:rsidR="00E332BA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Pr="00815C5C">
        <w:rPr>
          <w:rFonts w:ascii="Times New Roman" w:hAnsi="Times New Roman" w:cs="Times New Roman"/>
          <w:sz w:val="24"/>
          <w:szCs w:val="24"/>
        </w:rPr>
        <w:t>foot mark. The following requirements will be in effect:</w:t>
      </w:r>
    </w:p>
    <w:p w:rsidR="005E5397" w:rsidRPr="00815C5C" w:rsidRDefault="005E5397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 xml:space="preserve">1) The </w:t>
      </w:r>
      <w:r w:rsidR="00CE55B9">
        <w:rPr>
          <w:rFonts w:ascii="Times New Roman" w:hAnsi="Times New Roman" w:cs="Times New Roman"/>
          <w:sz w:val="24"/>
          <w:szCs w:val="24"/>
        </w:rPr>
        <w:t>General Manager</w:t>
      </w:r>
      <w:r w:rsidRPr="00815C5C">
        <w:rPr>
          <w:rFonts w:ascii="Times New Roman" w:hAnsi="Times New Roman" w:cs="Times New Roman"/>
          <w:sz w:val="24"/>
          <w:szCs w:val="24"/>
        </w:rPr>
        <w:t xml:space="preserve"> or designee will make public annou</w:t>
      </w:r>
      <w:r w:rsidR="00E332BA" w:rsidRPr="00815C5C">
        <w:rPr>
          <w:rFonts w:ascii="Times New Roman" w:hAnsi="Times New Roman" w:cs="Times New Roman"/>
          <w:sz w:val="24"/>
          <w:szCs w:val="24"/>
        </w:rPr>
        <w:t xml:space="preserve">ncements through the news media </w:t>
      </w:r>
      <w:r w:rsidRPr="00815C5C">
        <w:rPr>
          <w:rFonts w:ascii="Times New Roman" w:hAnsi="Times New Roman" w:cs="Times New Roman"/>
          <w:sz w:val="24"/>
          <w:szCs w:val="24"/>
        </w:rPr>
        <w:t>concerning Stage 2 water rationing, whenever Stage 2 wa</w:t>
      </w:r>
      <w:r w:rsidR="00E332BA" w:rsidRPr="00815C5C">
        <w:rPr>
          <w:rFonts w:ascii="Times New Roman" w:hAnsi="Times New Roman" w:cs="Times New Roman"/>
          <w:sz w:val="24"/>
          <w:szCs w:val="24"/>
        </w:rPr>
        <w:t xml:space="preserve">ter rationing is in effect. The </w:t>
      </w:r>
      <w:r w:rsidRPr="00815C5C">
        <w:rPr>
          <w:rFonts w:ascii="Times New Roman" w:hAnsi="Times New Roman" w:cs="Times New Roman"/>
          <w:sz w:val="24"/>
          <w:szCs w:val="24"/>
        </w:rPr>
        <w:t>announcement will include a description of the restrictions. The announc</w:t>
      </w:r>
      <w:r w:rsidR="00E332BA" w:rsidRPr="00815C5C">
        <w:rPr>
          <w:rFonts w:ascii="Times New Roman" w:hAnsi="Times New Roman" w:cs="Times New Roman"/>
          <w:sz w:val="24"/>
          <w:szCs w:val="24"/>
        </w:rPr>
        <w:t xml:space="preserve">ement of mandatory </w:t>
      </w:r>
      <w:r w:rsidRPr="00815C5C">
        <w:rPr>
          <w:rFonts w:ascii="Times New Roman" w:hAnsi="Times New Roman" w:cs="Times New Roman"/>
          <w:sz w:val="24"/>
          <w:szCs w:val="24"/>
        </w:rPr>
        <w:t xml:space="preserve">water rationing will require </w:t>
      </w:r>
      <w:r w:rsidR="00CE55B9">
        <w:rPr>
          <w:rFonts w:ascii="Times New Roman" w:hAnsi="Times New Roman" w:cs="Times New Roman"/>
          <w:sz w:val="24"/>
          <w:szCs w:val="24"/>
        </w:rPr>
        <w:t>Board of Directors</w:t>
      </w:r>
      <w:r w:rsidRPr="00815C5C">
        <w:rPr>
          <w:rFonts w:ascii="Times New Roman" w:hAnsi="Times New Roman" w:cs="Times New Roman"/>
          <w:sz w:val="24"/>
          <w:szCs w:val="24"/>
        </w:rPr>
        <w:t xml:space="preserve"> concurrence within seve</w:t>
      </w:r>
      <w:r w:rsidR="00E332BA" w:rsidRPr="00815C5C">
        <w:rPr>
          <w:rFonts w:ascii="Times New Roman" w:hAnsi="Times New Roman" w:cs="Times New Roman"/>
          <w:sz w:val="24"/>
          <w:szCs w:val="24"/>
        </w:rPr>
        <w:t>nty-</w:t>
      </w:r>
      <w:r w:rsidR="00E332BA" w:rsidRPr="00815C5C">
        <w:rPr>
          <w:rFonts w:ascii="Times New Roman" w:hAnsi="Times New Roman" w:cs="Times New Roman"/>
          <w:sz w:val="24"/>
          <w:szCs w:val="24"/>
        </w:rPr>
        <w:lastRenderedPageBreak/>
        <w:t xml:space="preserve">two (72) hours to remain in </w:t>
      </w:r>
      <w:r w:rsidRPr="00815C5C">
        <w:rPr>
          <w:rFonts w:ascii="Times New Roman" w:hAnsi="Times New Roman" w:cs="Times New Roman"/>
          <w:sz w:val="24"/>
          <w:szCs w:val="24"/>
        </w:rPr>
        <w:t>effect. Concurrence will be sought at</w:t>
      </w:r>
      <w:r w:rsidR="00E332BA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Pr="00815C5C">
        <w:rPr>
          <w:rFonts w:ascii="Times New Roman" w:hAnsi="Times New Roman" w:cs="Times New Roman"/>
          <w:sz w:val="24"/>
          <w:szCs w:val="24"/>
        </w:rPr>
        <w:t xml:space="preserve">the next regularly scheduled </w:t>
      </w:r>
      <w:r w:rsidR="00CE55B9">
        <w:rPr>
          <w:rFonts w:ascii="Times New Roman" w:hAnsi="Times New Roman" w:cs="Times New Roman"/>
          <w:sz w:val="24"/>
          <w:szCs w:val="24"/>
        </w:rPr>
        <w:t>Board of Directors</w:t>
      </w:r>
      <w:r w:rsidRPr="00815C5C">
        <w:rPr>
          <w:rFonts w:ascii="Times New Roman" w:hAnsi="Times New Roman" w:cs="Times New Roman"/>
          <w:sz w:val="24"/>
          <w:szCs w:val="24"/>
        </w:rPr>
        <w:t xml:space="preserve"> meeting if said</w:t>
      </w:r>
      <w:r w:rsidR="00E332BA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Pr="00815C5C">
        <w:rPr>
          <w:rFonts w:ascii="Times New Roman" w:hAnsi="Times New Roman" w:cs="Times New Roman"/>
          <w:sz w:val="24"/>
          <w:szCs w:val="24"/>
        </w:rPr>
        <w:t>meeting occurs within the stated seventy-two (72) hour time frame</w:t>
      </w:r>
      <w:r w:rsidR="00E332BA" w:rsidRPr="00815C5C">
        <w:rPr>
          <w:rFonts w:ascii="Times New Roman" w:hAnsi="Times New Roman" w:cs="Times New Roman"/>
          <w:sz w:val="24"/>
          <w:szCs w:val="24"/>
        </w:rPr>
        <w:t xml:space="preserve"> or at a special meeting called </w:t>
      </w:r>
      <w:r w:rsidRPr="00815C5C">
        <w:rPr>
          <w:rFonts w:ascii="Times New Roman" w:hAnsi="Times New Roman" w:cs="Times New Roman"/>
          <w:sz w:val="24"/>
          <w:szCs w:val="24"/>
        </w:rPr>
        <w:t>with public notice of said special meeting being given at least twent</w:t>
      </w:r>
      <w:r w:rsidR="00E332BA" w:rsidRPr="00815C5C">
        <w:rPr>
          <w:rFonts w:ascii="Times New Roman" w:hAnsi="Times New Roman" w:cs="Times New Roman"/>
          <w:sz w:val="24"/>
          <w:szCs w:val="24"/>
        </w:rPr>
        <w:t xml:space="preserve">y-four (24) hours prior to said </w:t>
      </w:r>
      <w:r w:rsidRPr="00815C5C">
        <w:rPr>
          <w:rFonts w:ascii="Times New Roman" w:hAnsi="Times New Roman" w:cs="Times New Roman"/>
          <w:sz w:val="24"/>
          <w:szCs w:val="24"/>
        </w:rPr>
        <w:t>meeting.</w:t>
      </w:r>
    </w:p>
    <w:p w:rsidR="005E5397" w:rsidRPr="00815C5C" w:rsidRDefault="005E5397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2) All restrictions identified in Appendix A will become effective until Stage 2 water ration</w:t>
      </w:r>
      <w:r w:rsidR="00E332BA" w:rsidRPr="00815C5C">
        <w:rPr>
          <w:rFonts w:ascii="Times New Roman" w:hAnsi="Times New Roman" w:cs="Times New Roman"/>
          <w:sz w:val="24"/>
          <w:szCs w:val="24"/>
        </w:rPr>
        <w:t xml:space="preserve">ing is </w:t>
      </w:r>
      <w:r w:rsidRPr="00815C5C">
        <w:rPr>
          <w:rFonts w:ascii="Times New Roman" w:hAnsi="Times New Roman" w:cs="Times New Roman"/>
          <w:sz w:val="24"/>
          <w:szCs w:val="24"/>
        </w:rPr>
        <w:t xml:space="preserve">cancelled by the </w:t>
      </w:r>
      <w:r w:rsidR="00CE55B9">
        <w:rPr>
          <w:rFonts w:ascii="Times New Roman" w:hAnsi="Times New Roman" w:cs="Times New Roman"/>
          <w:sz w:val="24"/>
          <w:szCs w:val="24"/>
        </w:rPr>
        <w:t>General Manager</w:t>
      </w:r>
      <w:r w:rsidRPr="00815C5C">
        <w:rPr>
          <w:rFonts w:ascii="Times New Roman" w:hAnsi="Times New Roman" w:cs="Times New Roman"/>
          <w:sz w:val="24"/>
          <w:szCs w:val="24"/>
        </w:rPr>
        <w:t xml:space="preserve"> or upon expiration of the seventy-two (72) hour period for </w:t>
      </w:r>
      <w:r w:rsidR="005667CA">
        <w:rPr>
          <w:rFonts w:ascii="Times New Roman" w:hAnsi="Times New Roman" w:cs="Times New Roman"/>
          <w:sz w:val="24"/>
          <w:szCs w:val="24"/>
        </w:rPr>
        <w:t xml:space="preserve">General </w:t>
      </w:r>
      <w:r w:rsidRPr="00815C5C">
        <w:rPr>
          <w:rFonts w:ascii="Times New Roman" w:hAnsi="Times New Roman" w:cs="Times New Roman"/>
          <w:sz w:val="24"/>
          <w:szCs w:val="24"/>
        </w:rPr>
        <w:t xml:space="preserve">Manger obtaining </w:t>
      </w:r>
      <w:r w:rsidR="00CE55B9">
        <w:rPr>
          <w:rFonts w:ascii="Times New Roman" w:hAnsi="Times New Roman" w:cs="Times New Roman"/>
          <w:sz w:val="24"/>
          <w:szCs w:val="24"/>
        </w:rPr>
        <w:t>Board of Directors</w:t>
      </w:r>
      <w:r w:rsidRPr="00815C5C">
        <w:rPr>
          <w:rFonts w:ascii="Times New Roman" w:hAnsi="Times New Roman" w:cs="Times New Roman"/>
          <w:sz w:val="24"/>
          <w:szCs w:val="24"/>
        </w:rPr>
        <w:t xml:space="preserve"> concurrence without said concurrence being granted.</w:t>
      </w:r>
    </w:p>
    <w:p w:rsidR="00E332BA" w:rsidRPr="00815C5C" w:rsidRDefault="00E332BA" w:rsidP="002259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5397" w:rsidRPr="00815C5C" w:rsidRDefault="005E5397" w:rsidP="002259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>C) Stage 3 – Emergency Water Rationing</w:t>
      </w:r>
      <w:r w:rsidR="00815C5C" w:rsidRPr="001D2E84">
        <w:rPr>
          <w:rFonts w:ascii="Times New Roman" w:hAnsi="Times New Roman" w:cs="Times New Roman"/>
          <w:b/>
          <w:sz w:val="24"/>
          <w:szCs w:val="24"/>
        </w:rPr>
        <w:t>:</w:t>
      </w:r>
      <w:r w:rsidRPr="00815C5C">
        <w:rPr>
          <w:rFonts w:ascii="Times New Roman" w:hAnsi="Times New Roman" w:cs="Times New Roman"/>
          <w:sz w:val="24"/>
          <w:szCs w:val="24"/>
        </w:rPr>
        <w:t xml:space="preserve"> Stage 3 water rationing will be i</w:t>
      </w:r>
      <w:r w:rsidR="00E332BA" w:rsidRPr="00815C5C">
        <w:rPr>
          <w:rFonts w:ascii="Times New Roman" w:hAnsi="Times New Roman" w:cs="Times New Roman"/>
          <w:sz w:val="24"/>
          <w:szCs w:val="24"/>
        </w:rPr>
        <w:t xml:space="preserve">n effect whenever the water </w:t>
      </w:r>
      <w:r w:rsidRPr="00815C5C">
        <w:rPr>
          <w:rFonts w:ascii="Times New Roman" w:hAnsi="Times New Roman" w:cs="Times New Roman"/>
          <w:sz w:val="24"/>
          <w:szCs w:val="24"/>
        </w:rPr>
        <w:t>elevation level in the City supply tanks fall below 18 feet and/ or continues</w:t>
      </w:r>
      <w:r w:rsidR="00E332BA" w:rsidRPr="00815C5C">
        <w:rPr>
          <w:rFonts w:ascii="Times New Roman" w:hAnsi="Times New Roman" w:cs="Times New Roman"/>
          <w:sz w:val="24"/>
          <w:szCs w:val="24"/>
        </w:rPr>
        <w:t xml:space="preserve"> falling below the 18 foot mark </w:t>
      </w:r>
      <w:r w:rsidRPr="00815C5C">
        <w:rPr>
          <w:rFonts w:ascii="Times New Roman" w:hAnsi="Times New Roman" w:cs="Times New Roman"/>
          <w:sz w:val="24"/>
          <w:szCs w:val="24"/>
        </w:rPr>
        <w:t xml:space="preserve">with a declaration of a water emergency by the </w:t>
      </w:r>
      <w:r w:rsidR="00CE55B9">
        <w:rPr>
          <w:rFonts w:ascii="Times New Roman" w:hAnsi="Times New Roman" w:cs="Times New Roman"/>
          <w:sz w:val="24"/>
          <w:szCs w:val="24"/>
        </w:rPr>
        <w:t>Board of Directors</w:t>
      </w:r>
      <w:r w:rsidRPr="00815C5C">
        <w:rPr>
          <w:rFonts w:ascii="Times New Roman" w:hAnsi="Times New Roman" w:cs="Times New Roman"/>
          <w:sz w:val="24"/>
          <w:szCs w:val="24"/>
        </w:rPr>
        <w:t>. The following requirements will be in effect:</w:t>
      </w:r>
    </w:p>
    <w:p w:rsidR="005E5397" w:rsidRPr="00815C5C" w:rsidRDefault="005E5397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 xml:space="preserve">1) The </w:t>
      </w:r>
      <w:r w:rsidR="00CE55B9">
        <w:rPr>
          <w:rFonts w:ascii="Times New Roman" w:hAnsi="Times New Roman" w:cs="Times New Roman"/>
          <w:sz w:val="24"/>
          <w:szCs w:val="24"/>
        </w:rPr>
        <w:t>General Manager</w:t>
      </w:r>
      <w:r w:rsidRPr="00815C5C">
        <w:rPr>
          <w:rFonts w:ascii="Times New Roman" w:hAnsi="Times New Roman" w:cs="Times New Roman"/>
          <w:sz w:val="24"/>
          <w:szCs w:val="24"/>
        </w:rPr>
        <w:t xml:space="preserve"> will present to the </w:t>
      </w:r>
      <w:r w:rsidR="00CE55B9">
        <w:rPr>
          <w:rFonts w:ascii="Times New Roman" w:hAnsi="Times New Roman" w:cs="Times New Roman"/>
          <w:sz w:val="24"/>
          <w:szCs w:val="24"/>
        </w:rPr>
        <w:t>Board of Directors</w:t>
      </w:r>
      <w:r w:rsidRPr="00815C5C">
        <w:rPr>
          <w:rFonts w:ascii="Times New Roman" w:hAnsi="Times New Roman" w:cs="Times New Roman"/>
          <w:sz w:val="24"/>
          <w:szCs w:val="24"/>
        </w:rPr>
        <w:t xml:space="preserve"> such informatio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n as is available regarding the </w:t>
      </w:r>
      <w:r w:rsidRPr="00815C5C">
        <w:rPr>
          <w:rFonts w:ascii="Times New Roman" w:hAnsi="Times New Roman" w:cs="Times New Roman"/>
          <w:sz w:val="24"/>
          <w:szCs w:val="24"/>
        </w:rPr>
        <w:t>water elevation level deficiency and request authority from the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="00CE55B9">
        <w:rPr>
          <w:rFonts w:ascii="Times New Roman" w:hAnsi="Times New Roman" w:cs="Times New Roman"/>
          <w:sz w:val="24"/>
          <w:szCs w:val="24"/>
        </w:rPr>
        <w:t>Board of Directors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 to engage Stage 3 </w:t>
      </w:r>
      <w:r w:rsidRPr="00815C5C">
        <w:rPr>
          <w:rFonts w:ascii="Times New Roman" w:hAnsi="Times New Roman" w:cs="Times New Roman"/>
          <w:sz w:val="24"/>
          <w:szCs w:val="24"/>
        </w:rPr>
        <w:t>water rationing restrictions at the next regularly scheduled public meeti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ng if said meeting occurs </w:t>
      </w:r>
      <w:r w:rsidRPr="00815C5C">
        <w:rPr>
          <w:rFonts w:ascii="Times New Roman" w:hAnsi="Times New Roman" w:cs="Times New Roman"/>
          <w:sz w:val="24"/>
          <w:szCs w:val="24"/>
        </w:rPr>
        <w:t>within twenty-four (24) hours of the emergency water elevation l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evel deficiency occurring or at </w:t>
      </w:r>
      <w:r w:rsidRPr="00815C5C">
        <w:rPr>
          <w:rFonts w:ascii="Times New Roman" w:hAnsi="Times New Roman" w:cs="Times New Roman"/>
          <w:sz w:val="24"/>
          <w:szCs w:val="24"/>
        </w:rPr>
        <w:t>an emergency meeting called with as much advance notice as poss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ible for the express purpose of </w:t>
      </w:r>
      <w:r w:rsidRPr="00815C5C">
        <w:rPr>
          <w:rFonts w:ascii="Times New Roman" w:hAnsi="Times New Roman" w:cs="Times New Roman"/>
          <w:sz w:val="24"/>
          <w:szCs w:val="24"/>
        </w:rPr>
        <w:t>dealing with the water elevation level emergency.</w:t>
      </w:r>
    </w:p>
    <w:p w:rsidR="005E5397" w:rsidRPr="00815C5C" w:rsidRDefault="005E5397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 xml:space="preserve">2) The </w:t>
      </w:r>
      <w:r w:rsidR="00CE55B9">
        <w:rPr>
          <w:rFonts w:ascii="Times New Roman" w:hAnsi="Times New Roman" w:cs="Times New Roman"/>
          <w:sz w:val="24"/>
          <w:szCs w:val="24"/>
        </w:rPr>
        <w:t>Board of Directors</w:t>
      </w:r>
      <w:r w:rsidRPr="00815C5C">
        <w:rPr>
          <w:rFonts w:ascii="Times New Roman" w:hAnsi="Times New Roman" w:cs="Times New Roman"/>
          <w:sz w:val="24"/>
          <w:szCs w:val="24"/>
        </w:rPr>
        <w:t xml:space="preserve"> shall declare Stage 3 water rationin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g and direct enforcement of the </w:t>
      </w:r>
      <w:r w:rsidRPr="00815C5C">
        <w:rPr>
          <w:rFonts w:ascii="Times New Roman" w:hAnsi="Times New Roman" w:cs="Times New Roman"/>
          <w:sz w:val="24"/>
          <w:szCs w:val="24"/>
        </w:rPr>
        <w:t>restrictions set forth in Appendix A.</w:t>
      </w:r>
    </w:p>
    <w:p w:rsidR="005E5397" w:rsidRPr="00815C5C" w:rsidRDefault="005E5397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 xml:space="preserve">3) The </w:t>
      </w:r>
      <w:r w:rsidR="00CE55B9">
        <w:rPr>
          <w:rFonts w:ascii="Times New Roman" w:hAnsi="Times New Roman" w:cs="Times New Roman"/>
          <w:sz w:val="24"/>
          <w:szCs w:val="24"/>
        </w:rPr>
        <w:t>General Manager</w:t>
      </w:r>
      <w:r w:rsidRPr="00815C5C">
        <w:rPr>
          <w:rFonts w:ascii="Times New Roman" w:hAnsi="Times New Roman" w:cs="Times New Roman"/>
          <w:sz w:val="24"/>
          <w:szCs w:val="24"/>
        </w:rPr>
        <w:t xml:space="preserve"> or designee will make public announcements 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that Stage 3 water rationing is </w:t>
      </w:r>
      <w:r w:rsidRPr="00815C5C">
        <w:rPr>
          <w:rFonts w:ascii="Times New Roman" w:hAnsi="Times New Roman" w:cs="Times New Roman"/>
          <w:sz w:val="24"/>
          <w:szCs w:val="24"/>
        </w:rPr>
        <w:t>in effect in the news media, which restrictions shall continue i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n effect until the </w:t>
      </w:r>
      <w:r w:rsidR="00CE55B9">
        <w:rPr>
          <w:rFonts w:ascii="Times New Roman" w:hAnsi="Times New Roman" w:cs="Times New Roman"/>
          <w:sz w:val="24"/>
          <w:szCs w:val="24"/>
        </w:rPr>
        <w:t>General Manager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Pr="00815C5C">
        <w:rPr>
          <w:rFonts w:ascii="Times New Roman" w:hAnsi="Times New Roman" w:cs="Times New Roman"/>
          <w:sz w:val="24"/>
          <w:szCs w:val="24"/>
        </w:rPr>
        <w:t>determines that the water level in the City supply tanks has raised above the stage 2 designation.</w:t>
      </w:r>
    </w:p>
    <w:p w:rsidR="00DD0738" w:rsidRPr="00815C5C" w:rsidRDefault="00DD0738" w:rsidP="00E3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97" w:rsidRPr="00815C5C" w:rsidRDefault="005E5397" w:rsidP="00E3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 xml:space="preserve">Adoption </w:t>
      </w:r>
      <w:r w:rsidR="00815C5C">
        <w:rPr>
          <w:rFonts w:ascii="Times New Roman" w:hAnsi="Times New Roman" w:cs="Times New Roman"/>
          <w:b/>
          <w:sz w:val="24"/>
          <w:szCs w:val="24"/>
        </w:rPr>
        <w:t>of Water Use Restrictions Table:</w:t>
      </w:r>
      <w:r w:rsidRPr="00815C5C">
        <w:rPr>
          <w:rFonts w:ascii="Times New Roman" w:hAnsi="Times New Roman" w:cs="Times New Roman"/>
          <w:sz w:val="24"/>
          <w:szCs w:val="24"/>
        </w:rPr>
        <w:t xml:space="preserve"> The Water Conservati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on and Drought Contingency Plan Water </w:t>
      </w:r>
      <w:r w:rsidRPr="00815C5C">
        <w:rPr>
          <w:rFonts w:ascii="Times New Roman" w:hAnsi="Times New Roman" w:cs="Times New Roman"/>
          <w:sz w:val="24"/>
          <w:szCs w:val="24"/>
        </w:rPr>
        <w:t>Use Restrictions Table set forth in Appendix A is adopted as part of the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 Water Conservation and Drought </w:t>
      </w:r>
      <w:r w:rsidRPr="00815C5C">
        <w:rPr>
          <w:rFonts w:ascii="Times New Roman" w:hAnsi="Times New Roman" w:cs="Times New Roman"/>
          <w:sz w:val="24"/>
          <w:szCs w:val="24"/>
        </w:rPr>
        <w:t>Contingency Plan and shall become enforceable pursuant to the policies and procedures set forth in this plan.</w:t>
      </w:r>
    </w:p>
    <w:p w:rsidR="00DD0738" w:rsidRPr="00815C5C" w:rsidRDefault="00DD0738" w:rsidP="00E3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97" w:rsidRPr="00815C5C" w:rsidRDefault="005E5397" w:rsidP="00E3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>Disrupt</w:t>
      </w:r>
      <w:r w:rsidR="00815C5C">
        <w:rPr>
          <w:rFonts w:ascii="Times New Roman" w:hAnsi="Times New Roman" w:cs="Times New Roman"/>
          <w:b/>
          <w:sz w:val="24"/>
          <w:szCs w:val="24"/>
        </w:rPr>
        <w:t>ion or Disconnection of Service:</w:t>
      </w:r>
      <w:r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="005667CA">
        <w:rPr>
          <w:rFonts w:ascii="Times New Roman" w:hAnsi="Times New Roman" w:cs="Times New Roman"/>
          <w:sz w:val="24"/>
          <w:szCs w:val="24"/>
        </w:rPr>
        <w:t>T</w:t>
      </w:r>
      <w:r w:rsidRPr="00815C5C">
        <w:rPr>
          <w:rFonts w:ascii="Times New Roman" w:hAnsi="Times New Roman" w:cs="Times New Roman"/>
          <w:sz w:val="24"/>
          <w:szCs w:val="24"/>
        </w:rPr>
        <w:t xml:space="preserve">he </w:t>
      </w:r>
      <w:r w:rsidR="00173BF9" w:rsidRPr="00815C5C">
        <w:rPr>
          <w:rFonts w:ascii="Times New Roman" w:hAnsi="Times New Roman" w:cs="Times New Roman"/>
          <w:sz w:val="24"/>
          <w:szCs w:val="24"/>
        </w:rPr>
        <w:t>Roosevelt County Water Cooperative</w:t>
      </w:r>
      <w:r w:rsidRPr="00815C5C">
        <w:rPr>
          <w:rFonts w:ascii="Times New Roman" w:hAnsi="Times New Roman" w:cs="Times New Roman"/>
          <w:sz w:val="24"/>
          <w:szCs w:val="24"/>
        </w:rPr>
        <w:t xml:space="preserve"> reserves the right “to disconnect or refuse to connect or r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econnect water utility service” </w:t>
      </w:r>
      <w:r w:rsidRPr="00815C5C">
        <w:rPr>
          <w:rFonts w:ascii="Times New Roman" w:hAnsi="Times New Roman" w:cs="Times New Roman"/>
          <w:sz w:val="24"/>
          <w:szCs w:val="24"/>
        </w:rPr>
        <w:t>provided to any person, firm or corporation violating any of the provisions of this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 Water Conservation and Drought </w:t>
      </w:r>
      <w:r w:rsidRPr="00815C5C">
        <w:rPr>
          <w:rFonts w:ascii="Times New Roman" w:hAnsi="Times New Roman" w:cs="Times New Roman"/>
          <w:sz w:val="24"/>
          <w:szCs w:val="24"/>
        </w:rPr>
        <w:t>Contingency Plan with Water Use Restriction Table as a “violation of the rules and regulations pertai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ning to a utility </w:t>
      </w:r>
      <w:r w:rsidRPr="00815C5C">
        <w:rPr>
          <w:rFonts w:ascii="Times New Roman" w:hAnsi="Times New Roman" w:cs="Times New Roman"/>
          <w:sz w:val="24"/>
          <w:szCs w:val="24"/>
        </w:rPr>
        <w:t xml:space="preserve">service” or as a “willful or negligent waste of service due to improper or imperfect 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pipes, fixtures, appliances, or </w:t>
      </w:r>
      <w:r w:rsidRPr="00815C5C">
        <w:rPr>
          <w:rFonts w:ascii="Times New Roman" w:hAnsi="Times New Roman" w:cs="Times New Roman"/>
          <w:sz w:val="24"/>
          <w:szCs w:val="24"/>
        </w:rPr>
        <w:t>otherwise” provided that a disruption or disconnection in water utility services doe</w:t>
      </w:r>
      <w:r w:rsidR="00DD0738" w:rsidRPr="00815C5C">
        <w:rPr>
          <w:rFonts w:ascii="Times New Roman" w:hAnsi="Times New Roman" w:cs="Times New Roman"/>
          <w:sz w:val="24"/>
          <w:szCs w:val="24"/>
        </w:rPr>
        <w:t xml:space="preserve">s not pose an immediate risk to </w:t>
      </w:r>
      <w:r w:rsidRPr="00815C5C">
        <w:rPr>
          <w:rFonts w:ascii="Times New Roman" w:hAnsi="Times New Roman" w:cs="Times New Roman"/>
          <w:sz w:val="24"/>
          <w:szCs w:val="24"/>
        </w:rPr>
        <w:t>public health and safety.</w:t>
      </w:r>
    </w:p>
    <w:p w:rsidR="00DD0738" w:rsidRPr="00815C5C" w:rsidRDefault="00DD0738" w:rsidP="00E3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97" w:rsidRPr="00815C5C" w:rsidRDefault="005E5397" w:rsidP="00DD07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First Violation Written Warning</w:t>
      </w:r>
    </w:p>
    <w:p w:rsidR="00DD0738" w:rsidRPr="00815C5C" w:rsidRDefault="00DD0738" w:rsidP="00E3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97" w:rsidRPr="00815C5C" w:rsidRDefault="005E5397" w:rsidP="00DD07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Second and Subsequent Violations Disruption or Disconnection in Water Utility Service</w:t>
      </w:r>
    </w:p>
    <w:p w:rsidR="00454BDF" w:rsidRPr="005E60D0" w:rsidRDefault="00454BDF" w:rsidP="005E60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0D0">
        <w:rPr>
          <w:rFonts w:ascii="Times New Roman" w:hAnsi="Times New Roman" w:cs="Times New Roman"/>
          <w:sz w:val="24"/>
          <w:szCs w:val="24"/>
        </w:rPr>
        <w:br w:type="page"/>
      </w:r>
    </w:p>
    <w:p w:rsidR="00454BDF" w:rsidRPr="00815C5C" w:rsidRDefault="00454BDF" w:rsidP="00E3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92" w:rsidRPr="00815C5C" w:rsidRDefault="00D74C92" w:rsidP="00D74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Appendix A</w:t>
      </w:r>
    </w:p>
    <w:p w:rsidR="00D74C92" w:rsidRPr="00815C5C" w:rsidRDefault="00D74C92" w:rsidP="00D74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 xml:space="preserve"> WATER USE RESTRICTIONS TABLE</w:t>
      </w:r>
    </w:p>
    <w:p w:rsidR="00D74C92" w:rsidRPr="00815C5C" w:rsidRDefault="00D74C92" w:rsidP="00E3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99" w:type="dxa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71"/>
        <w:gridCol w:w="1368"/>
        <w:gridCol w:w="83"/>
        <w:gridCol w:w="2887"/>
        <w:gridCol w:w="82"/>
        <w:gridCol w:w="3059"/>
        <w:gridCol w:w="8"/>
        <w:gridCol w:w="39"/>
        <w:gridCol w:w="2933"/>
        <w:gridCol w:w="46"/>
        <w:gridCol w:w="23"/>
      </w:tblGrid>
      <w:tr w:rsidR="001203D0" w:rsidRPr="00815C5C" w:rsidTr="00FB4EBD">
        <w:trPr>
          <w:gridBefore w:val="1"/>
          <w:wBefore w:w="72" w:type="dxa"/>
          <w:trHeight w:val="530"/>
          <w:jc w:val="center"/>
        </w:trPr>
        <w:tc>
          <w:tcPr>
            <w:tcW w:w="1451" w:type="dxa"/>
            <w:gridSpan w:val="2"/>
          </w:tcPr>
          <w:p w:rsidR="001203D0" w:rsidRPr="00815C5C" w:rsidRDefault="001203D0" w:rsidP="008B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:rsidR="001203D0" w:rsidRPr="00815C5C" w:rsidRDefault="001203D0" w:rsidP="008B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Stage 1 Water Watch</w:t>
            </w:r>
          </w:p>
        </w:tc>
        <w:tc>
          <w:tcPr>
            <w:tcW w:w="3059" w:type="dxa"/>
          </w:tcPr>
          <w:p w:rsidR="001203D0" w:rsidRPr="00815C5C" w:rsidRDefault="001203D0" w:rsidP="008B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Stage 2 Water Alert (</w:t>
            </w:r>
            <w:r w:rsidR="00CE55B9">
              <w:rPr>
                <w:rFonts w:ascii="Times New Roman" w:hAnsi="Times New Roman" w:cs="Times New Roman"/>
                <w:sz w:val="24"/>
                <w:szCs w:val="24"/>
              </w:rPr>
              <w:t>General Manager</w:t>
            </w: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CE55B9">
              <w:rPr>
                <w:rFonts w:ascii="Times New Roman" w:hAnsi="Times New Roman" w:cs="Times New Roman"/>
                <w:sz w:val="24"/>
                <w:szCs w:val="24"/>
              </w:rPr>
              <w:t>Board of Directors</w:t>
            </w: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 xml:space="preserve"> Concurrence)</w:t>
            </w:r>
          </w:p>
        </w:tc>
        <w:tc>
          <w:tcPr>
            <w:tcW w:w="3048" w:type="dxa"/>
            <w:gridSpan w:val="5"/>
          </w:tcPr>
          <w:p w:rsidR="00D74C92" w:rsidRPr="00815C5C" w:rsidRDefault="00D74C92" w:rsidP="00D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Stage 3 Water Emergency (</w:t>
            </w:r>
            <w:r w:rsidR="00CE55B9">
              <w:rPr>
                <w:rFonts w:ascii="Times New Roman" w:hAnsi="Times New Roman" w:cs="Times New Roman"/>
                <w:sz w:val="24"/>
                <w:szCs w:val="24"/>
              </w:rPr>
              <w:t>Board of Directors</w:t>
            </w: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03D0" w:rsidRPr="00815C5C" w:rsidTr="00FB4EBD">
        <w:trPr>
          <w:gridBefore w:val="1"/>
          <w:wBefore w:w="72" w:type="dxa"/>
          <w:trHeight w:val="1052"/>
          <w:jc w:val="center"/>
        </w:trPr>
        <w:tc>
          <w:tcPr>
            <w:tcW w:w="1451" w:type="dxa"/>
            <w:gridSpan w:val="2"/>
          </w:tcPr>
          <w:p w:rsidR="00D74C92" w:rsidRPr="00815C5C" w:rsidRDefault="00D74C92" w:rsidP="00D7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Voluntary</w:t>
            </w:r>
          </w:p>
          <w:p w:rsidR="00D74C92" w:rsidRPr="00815C5C" w:rsidRDefault="00D74C92" w:rsidP="00D7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(V) or</w:t>
            </w:r>
          </w:p>
          <w:p w:rsidR="00D74C92" w:rsidRPr="00815C5C" w:rsidRDefault="00D74C92" w:rsidP="00D7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</w:p>
          <w:p w:rsidR="001203D0" w:rsidRPr="00815C5C" w:rsidRDefault="00D74C92" w:rsidP="00D7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2969" w:type="dxa"/>
            <w:gridSpan w:val="2"/>
          </w:tcPr>
          <w:p w:rsidR="00C61A2B" w:rsidRPr="00815C5C" w:rsidRDefault="00C61A2B" w:rsidP="00D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D0" w:rsidRPr="00815C5C" w:rsidRDefault="00D74C92" w:rsidP="00D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59" w:type="dxa"/>
          </w:tcPr>
          <w:p w:rsidR="00C61A2B" w:rsidRPr="00815C5C" w:rsidRDefault="00C61A2B" w:rsidP="00D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D0" w:rsidRPr="00815C5C" w:rsidRDefault="00836B84" w:rsidP="00D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048" w:type="dxa"/>
            <w:gridSpan w:val="5"/>
          </w:tcPr>
          <w:p w:rsidR="00C61A2B" w:rsidRPr="00815C5C" w:rsidRDefault="00C61A2B" w:rsidP="00D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D0" w:rsidRPr="00815C5C" w:rsidRDefault="00836B84" w:rsidP="00D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203D0" w:rsidRPr="00815C5C" w:rsidTr="00FB4EBD">
        <w:trPr>
          <w:gridBefore w:val="1"/>
          <w:wBefore w:w="72" w:type="dxa"/>
          <w:trHeight w:val="1160"/>
          <w:jc w:val="center"/>
        </w:trPr>
        <w:tc>
          <w:tcPr>
            <w:tcW w:w="1451" w:type="dxa"/>
            <w:gridSpan w:val="2"/>
          </w:tcPr>
          <w:p w:rsidR="00D74C92" w:rsidRPr="00815C5C" w:rsidRDefault="00D74C92" w:rsidP="00D7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:rsidR="00D74C92" w:rsidRPr="00815C5C" w:rsidRDefault="00D74C92" w:rsidP="00D7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</w:p>
          <w:p w:rsidR="00D74C92" w:rsidRPr="00815C5C" w:rsidRDefault="00D74C92" w:rsidP="00D7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Tanks</w:t>
            </w:r>
          </w:p>
          <w:p w:rsidR="001203D0" w:rsidRPr="00815C5C" w:rsidRDefault="00D74C92" w:rsidP="00D7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2969" w:type="dxa"/>
            <w:gridSpan w:val="2"/>
          </w:tcPr>
          <w:p w:rsidR="00C61A2B" w:rsidRPr="00815C5C" w:rsidRDefault="00C61A2B" w:rsidP="00D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D0" w:rsidRPr="00815C5C" w:rsidRDefault="00836B84" w:rsidP="00D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3059" w:type="dxa"/>
          </w:tcPr>
          <w:p w:rsidR="001203D0" w:rsidRPr="00815C5C" w:rsidRDefault="00836B84" w:rsidP="006A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Twenty Feet and Dropping</w:t>
            </w:r>
          </w:p>
        </w:tc>
        <w:tc>
          <w:tcPr>
            <w:tcW w:w="3048" w:type="dxa"/>
            <w:gridSpan w:val="5"/>
          </w:tcPr>
          <w:p w:rsidR="001203D0" w:rsidRPr="00815C5C" w:rsidRDefault="00836B84" w:rsidP="006A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8 Feet and Dropping</w:t>
            </w:r>
          </w:p>
        </w:tc>
      </w:tr>
      <w:tr w:rsidR="008B2B9F" w:rsidRPr="00815C5C" w:rsidTr="00FB4EB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22" w:type="dxa"/>
          <w:trHeight w:val="375"/>
          <w:jc w:val="center"/>
        </w:trPr>
        <w:tc>
          <w:tcPr>
            <w:tcW w:w="10505" w:type="dxa"/>
            <w:gridSpan w:val="9"/>
          </w:tcPr>
          <w:p w:rsidR="008B2B9F" w:rsidRPr="00815C5C" w:rsidRDefault="00836B84" w:rsidP="00D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SCHOOLS AND CHURCHES</w:t>
            </w:r>
          </w:p>
        </w:tc>
      </w:tr>
      <w:tr w:rsidR="008B2B9F" w:rsidRPr="00815C5C" w:rsidTr="00FB4EB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22" w:type="dxa"/>
          <w:trHeight w:val="2400"/>
          <w:jc w:val="center"/>
        </w:trPr>
        <w:tc>
          <w:tcPr>
            <w:tcW w:w="1451" w:type="dxa"/>
            <w:gridSpan w:val="2"/>
          </w:tcPr>
          <w:p w:rsidR="008B2B9F" w:rsidRPr="00815C5C" w:rsidRDefault="00836B84" w:rsidP="008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Outdoor landscape watering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8B2B9F" w:rsidRPr="00815C5C" w:rsidRDefault="00836B84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All elements of stage 2 apply on a voluntary basis.</w:t>
            </w:r>
          </w:p>
        </w:tc>
        <w:tc>
          <w:tcPr>
            <w:tcW w:w="3106" w:type="dxa"/>
            <w:gridSpan w:val="3"/>
            <w:shd w:val="clear" w:color="auto" w:fill="auto"/>
          </w:tcPr>
          <w:p w:rsidR="008B2B9F" w:rsidRPr="00815C5C" w:rsidRDefault="00836B84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NO WATERING between 10 am and 6 pm. No watering on Mondays, then may water Wednesday, Friday, and Sunday. Handheld buckets and shut-off hoses can be used anytime. Reclaimed and greywater may be used anytime.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8B2B9F" w:rsidRPr="00815C5C" w:rsidRDefault="00836B84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PROHIBITED except for essential to wellbeing of public. Trees and shrubs only with shut-off hose, hand-held container or drip irrigation. Greywater ok on fruit trees, ornamental trees and shrubs.</w:t>
            </w:r>
          </w:p>
        </w:tc>
      </w:tr>
      <w:tr w:rsidR="00FB4EBD" w:rsidTr="00FB4EBD">
        <w:tblPrEx>
          <w:jc w:val="left"/>
        </w:tblPrEx>
        <w:trPr>
          <w:gridAfter w:val="2"/>
          <w:wAfter w:w="69" w:type="dxa"/>
          <w:trHeight w:val="692"/>
        </w:trPr>
        <w:tc>
          <w:tcPr>
            <w:tcW w:w="1440" w:type="dxa"/>
            <w:gridSpan w:val="2"/>
          </w:tcPr>
          <w:p w:rsidR="00FB4EBD" w:rsidRDefault="00FB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hideMark/>
          </w:tcPr>
          <w:p w:rsidR="00FB4EBD" w:rsidRDefault="00FB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 Water Watch</w:t>
            </w:r>
          </w:p>
        </w:tc>
        <w:tc>
          <w:tcPr>
            <w:tcW w:w="3149" w:type="dxa"/>
            <w:gridSpan w:val="3"/>
            <w:hideMark/>
          </w:tcPr>
          <w:p w:rsidR="00FB4EBD" w:rsidRDefault="00FB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2 Water Alert (General Manager with Board of Directors Concurrence)</w:t>
            </w:r>
          </w:p>
        </w:tc>
        <w:tc>
          <w:tcPr>
            <w:tcW w:w="2972" w:type="dxa"/>
            <w:gridSpan w:val="2"/>
            <w:hideMark/>
          </w:tcPr>
          <w:p w:rsidR="00FB4EBD" w:rsidRDefault="00FB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3 Water Emergency (Board of Directors)</w:t>
            </w:r>
          </w:p>
        </w:tc>
      </w:tr>
      <w:tr w:rsidR="00FB4EBD" w:rsidTr="00FB4EBD">
        <w:tblPrEx>
          <w:jc w:val="left"/>
        </w:tblPrEx>
        <w:trPr>
          <w:gridAfter w:val="2"/>
          <w:wAfter w:w="69" w:type="dxa"/>
          <w:trHeight w:val="935"/>
        </w:trPr>
        <w:tc>
          <w:tcPr>
            <w:tcW w:w="1440" w:type="dxa"/>
            <w:gridSpan w:val="2"/>
            <w:hideMark/>
          </w:tcPr>
          <w:p w:rsidR="00FB4EBD" w:rsidRDefault="00FB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Voluntary (V)</w:t>
            </w:r>
          </w:p>
          <w:p w:rsidR="00FB4EBD" w:rsidRDefault="00FB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FB4EBD" w:rsidRDefault="00FB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Mandatory (M)</w:t>
            </w:r>
          </w:p>
        </w:tc>
        <w:tc>
          <w:tcPr>
            <w:tcW w:w="2970" w:type="dxa"/>
            <w:gridSpan w:val="2"/>
          </w:tcPr>
          <w:p w:rsidR="00FB4EBD" w:rsidRDefault="00FB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BD" w:rsidRDefault="00FB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148" w:type="dxa"/>
            <w:gridSpan w:val="3"/>
          </w:tcPr>
          <w:p w:rsidR="00FB4EBD" w:rsidRDefault="00FB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BD" w:rsidRDefault="00FB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72" w:type="dxa"/>
            <w:gridSpan w:val="2"/>
          </w:tcPr>
          <w:p w:rsidR="00FB4EBD" w:rsidRDefault="00FB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BD" w:rsidRDefault="00FB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B4EBD" w:rsidTr="00FB4EBD">
        <w:tblPrEx>
          <w:jc w:val="left"/>
        </w:tblPrEx>
        <w:trPr>
          <w:gridAfter w:val="2"/>
          <w:wAfter w:w="69" w:type="dxa"/>
          <w:trHeight w:val="620"/>
        </w:trPr>
        <w:tc>
          <w:tcPr>
            <w:tcW w:w="1440" w:type="dxa"/>
            <w:gridSpan w:val="2"/>
          </w:tcPr>
          <w:p w:rsidR="00FB4EBD" w:rsidRDefault="00FB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Supply Tanks Level</w:t>
            </w:r>
          </w:p>
          <w:p w:rsidR="00FB4EBD" w:rsidRDefault="00FB4EBD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FB4EBD" w:rsidRDefault="00FB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BD" w:rsidRDefault="00FB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3148" w:type="dxa"/>
            <w:gridSpan w:val="3"/>
            <w:hideMark/>
          </w:tcPr>
          <w:p w:rsidR="00FB4EBD" w:rsidRDefault="00FB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Twenty Feet and Dropping</w:t>
            </w:r>
          </w:p>
        </w:tc>
        <w:tc>
          <w:tcPr>
            <w:tcW w:w="2972" w:type="dxa"/>
            <w:gridSpan w:val="2"/>
            <w:hideMark/>
          </w:tcPr>
          <w:p w:rsidR="00FB4EBD" w:rsidRDefault="00FB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Feet and Dropping</w:t>
            </w:r>
          </w:p>
        </w:tc>
      </w:tr>
    </w:tbl>
    <w:p w:rsidR="0055580B" w:rsidRPr="00815C5C" w:rsidRDefault="0055580B" w:rsidP="00FB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80B" w:rsidRPr="00815C5C" w:rsidRDefault="0055580B" w:rsidP="0022592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5580B" w:rsidRPr="00815C5C" w:rsidRDefault="0055580B" w:rsidP="0022592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580B" w:rsidRPr="00815C5C" w:rsidRDefault="0055580B" w:rsidP="0022592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5580B" w:rsidRPr="00815C5C" w:rsidRDefault="0055580B" w:rsidP="00342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33" w:type="dxa"/>
        <w:jc w:val="center"/>
        <w:tblInd w:w="-72" w:type="dxa"/>
        <w:tblLook w:val="0000" w:firstRow="0" w:lastRow="0" w:firstColumn="0" w:lastColumn="0" w:noHBand="0" w:noVBand="0"/>
      </w:tblPr>
      <w:tblGrid>
        <w:gridCol w:w="1763"/>
        <w:gridCol w:w="180"/>
        <w:gridCol w:w="2134"/>
        <w:gridCol w:w="26"/>
        <w:gridCol w:w="270"/>
        <w:gridCol w:w="2854"/>
        <w:gridCol w:w="2906"/>
      </w:tblGrid>
      <w:tr w:rsidR="0055580B" w:rsidRPr="00815C5C" w:rsidTr="00277D63">
        <w:trPr>
          <w:trHeight w:val="420"/>
          <w:jc w:val="center"/>
        </w:trPr>
        <w:tc>
          <w:tcPr>
            <w:tcW w:w="10133" w:type="dxa"/>
            <w:gridSpan w:val="7"/>
          </w:tcPr>
          <w:p w:rsidR="0055580B" w:rsidRPr="00815C5C" w:rsidRDefault="00D71623" w:rsidP="00C61A2B">
            <w:pPr>
              <w:ind w:lef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</w:tr>
      <w:tr w:rsidR="00C61A2B" w:rsidRPr="00815C5C" w:rsidTr="001D2E84">
        <w:trPr>
          <w:trHeight w:val="2355"/>
          <w:jc w:val="center"/>
        </w:trPr>
        <w:tc>
          <w:tcPr>
            <w:tcW w:w="1943" w:type="dxa"/>
            <w:gridSpan w:val="2"/>
          </w:tcPr>
          <w:p w:rsidR="0055580B" w:rsidRPr="00815C5C" w:rsidRDefault="0055580B" w:rsidP="0020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0B" w:rsidRPr="00815C5C" w:rsidRDefault="002060E7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Outdoor landscape watering and ponds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55580B" w:rsidRPr="00815C5C" w:rsidRDefault="002060E7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All elements of stage 2 apply on a voluntary basis.</w:t>
            </w:r>
          </w:p>
        </w:tc>
        <w:tc>
          <w:tcPr>
            <w:tcW w:w="2854" w:type="dxa"/>
            <w:shd w:val="clear" w:color="auto" w:fill="auto"/>
          </w:tcPr>
          <w:p w:rsidR="0055580B" w:rsidRPr="00815C5C" w:rsidRDefault="002060E7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NO WATERING between 10 am and 6 pm. No watering on Mondays, then may water every other day depending on address. Handheld buckets and shut-off hoses can be used anytime. Reclaimed and greywater may be used anytime.</w:t>
            </w:r>
          </w:p>
        </w:tc>
        <w:tc>
          <w:tcPr>
            <w:tcW w:w="2906" w:type="dxa"/>
            <w:shd w:val="clear" w:color="auto" w:fill="auto"/>
          </w:tcPr>
          <w:p w:rsidR="0055580B" w:rsidRPr="00815C5C" w:rsidRDefault="002060E7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NO WATERING except for trees and shrubs with shut-off hose and hand-held container. Greywater ok on fruit trees, ornamental trees and shrubs.</w:t>
            </w:r>
          </w:p>
        </w:tc>
      </w:tr>
      <w:tr w:rsidR="00C61A2B" w:rsidRPr="00815C5C" w:rsidTr="001D2E84">
        <w:trPr>
          <w:trHeight w:val="665"/>
          <w:jc w:val="center"/>
        </w:trPr>
        <w:tc>
          <w:tcPr>
            <w:tcW w:w="1943" w:type="dxa"/>
            <w:gridSpan w:val="2"/>
          </w:tcPr>
          <w:p w:rsidR="0055580B" w:rsidRPr="00815C5C" w:rsidRDefault="002060E7" w:rsidP="00D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Car washing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55580B" w:rsidRPr="00815C5C" w:rsidRDefault="002060E7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All elements of stage 2 apply on a voluntary basis.</w:t>
            </w:r>
          </w:p>
        </w:tc>
        <w:tc>
          <w:tcPr>
            <w:tcW w:w="2854" w:type="dxa"/>
            <w:shd w:val="clear" w:color="auto" w:fill="auto"/>
          </w:tcPr>
          <w:p w:rsidR="0055580B" w:rsidRPr="00815C5C" w:rsidRDefault="002060E7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Anytime if bucket or shut-off hose is used.</w:t>
            </w:r>
          </w:p>
        </w:tc>
        <w:tc>
          <w:tcPr>
            <w:tcW w:w="2906" w:type="dxa"/>
            <w:shd w:val="clear" w:color="auto" w:fill="auto"/>
          </w:tcPr>
          <w:p w:rsidR="0055580B" w:rsidRPr="00815C5C" w:rsidRDefault="009205BF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All vehicles washing at a residence PROHIBITED.</w:t>
            </w:r>
          </w:p>
        </w:tc>
      </w:tr>
      <w:tr w:rsidR="00C61A2B" w:rsidRPr="00815C5C" w:rsidTr="001D2E84">
        <w:trPr>
          <w:trHeight w:val="1115"/>
          <w:jc w:val="center"/>
        </w:trPr>
        <w:tc>
          <w:tcPr>
            <w:tcW w:w="1943" w:type="dxa"/>
            <w:gridSpan w:val="2"/>
          </w:tcPr>
          <w:p w:rsidR="009205BF" w:rsidRPr="00815C5C" w:rsidRDefault="009205BF" w:rsidP="00D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 xml:space="preserve">Spas </w:t>
            </w:r>
          </w:p>
          <w:p w:rsidR="0055580B" w:rsidRPr="00815C5C" w:rsidRDefault="009205BF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and Swimming Pools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55580B" w:rsidRPr="00815C5C" w:rsidRDefault="009205BF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All elements of stage 2 apply on a voluntary basis</w:t>
            </w:r>
          </w:p>
        </w:tc>
        <w:tc>
          <w:tcPr>
            <w:tcW w:w="2854" w:type="dxa"/>
            <w:shd w:val="clear" w:color="auto" w:fill="auto"/>
          </w:tcPr>
          <w:p w:rsidR="0055580B" w:rsidRPr="00815C5C" w:rsidRDefault="009205BF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One initial filling for recirculating pools only, no draining and refilling.</w:t>
            </w:r>
          </w:p>
        </w:tc>
        <w:tc>
          <w:tcPr>
            <w:tcW w:w="2906" w:type="dxa"/>
            <w:shd w:val="clear" w:color="auto" w:fill="auto"/>
          </w:tcPr>
          <w:p w:rsidR="0055580B" w:rsidRPr="00815C5C" w:rsidRDefault="009205BF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Filling and refilling PROHIBITED. Pool must be covered when not in use.</w:t>
            </w:r>
          </w:p>
        </w:tc>
      </w:tr>
      <w:tr w:rsidR="00C61A2B" w:rsidRPr="00815C5C" w:rsidTr="001D2E84">
        <w:trPr>
          <w:trHeight w:val="2348"/>
          <w:jc w:val="center"/>
        </w:trPr>
        <w:tc>
          <w:tcPr>
            <w:tcW w:w="1943" w:type="dxa"/>
            <w:gridSpan w:val="2"/>
          </w:tcPr>
          <w:p w:rsidR="0055580B" w:rsidRPr="00815C5C" w:rsidRDefault="009205BF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Water runoff from sprinkler systems, washing down pavement, sidewalks, etc.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C61A2B" w:rsidRPr="00815C5C" w:rsidRDefault="00C61A2B" w:rsidP="008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2B" w:rsidRPr="00815C5C" w:rsidRDefault="00C61A2B" w:rsidP="008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2B" w:rsidRPr="00815C5C" w:rsidRDefault="00C61A2B" w:rsidP="008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0B" w:rsidRPr="00815C5C" w:rsidRDefault="008D0285" w:rsidP="00C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DISCOURAGED.</w:t>
            </w:r>
          </w:p>
        </w:tc>
        <w:tc>
          <w:tcPr>
            <w:tcW w:w="2854" w:type="dxa"/>
            <w:shd w:val="clear" w:color="auto" w:fill="auto"/>
          </w:tcPr>
          <w:p w:rsidR="00C61A2B" w:rsidRPr="00815C5C" w:rsidRDefault="00C61A2B" w:rsidP="008D028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2B" w:rsidRPr="00815C5C" w:rsidRDefault="00C61A2B" w:rsidP="008D028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2B" w:rsidRPr="00815C5C" w:rsidRDefault="00C61A2B" w:rsidP="008D028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0B" w:rsidRPr="00815C5C" w:rsidRDefault="008D0285" w:rsidP="008D028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PROHIBITED.</w:t>
            </w:r>
          </w:p>
        </w:tc>
        <w:tc>
          <w:tcPr>
            <w:tcW w:w="2906" w:type="dxa"/>
            <w:shd w:val="clear" w:color="auto" w:fill="auto"/>
          </w:tcPr>
          <w:p w:rsidR="00C61A2B" w:rsidRPr="00815C5C" w:rsidRDefault="00C61A2B" w:rsidP="008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2B" w:rsidRPr="00815C5C" w:rsidRDefault="00C61A2B" w:rsidP="008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2B" w:rsidRPr="00815C5C" w:rsidRDefault="00C61A2B" w:rsidP="008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0B" w:rsidRPr="00815C5C" w:rsidRDefault="008D0285" w:rsidP="008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PROHIBITED.</w:t>
            </w:r>
          </w:p>
        </w:tc>
      </w:tr>
      <w:tr w:rsidR="00C61A2B" w:rsidRPr="00815C5C" w:rsidTr="001D2E84">
        <w:trPr>
          <w:trHeight w:val="1005"/>
          <w:jc w:val="center"/>
        </w:trPr>
        <w:tc>
          <w:tcPr>
            <w:tcW w:w="1943" w:type="dxa"/>
            <w:gridSpan w:val="2"/>
          </w:tcPr>
          <w:p w:rsidR="0055580B" w:rsidRPr="00815C5C" w:rsidRDefault="009205BF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Ornamental fountains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55580B" w:rsidRPr="00815C5C" w:rsidRDefault="00C61A2B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All elements of stage 2 apply on a voluntary basis.</w:t>
            </w:r>
          </w:p>
        </w:tc>
        <w:tc>
          <w:tcPr>
            <w:tcW w:w="2854" w:type="dxa"/>
            <w:shd w:val="clear" w:color="auto" w:fill="auto"/>
          </w:tcPr>
          <w:p w:rsidR="0055580B" w:rsidRPr="00815C5C" w:rsidRDefault="00C61A2B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Allowed only if water is recirculating.</w:t>
            </w:r>
          </w:p>
        </w:tc>
        <w:tc>
          <w:tcPr>
            <w:tcW w:w="2906" w:type="dxa"/>
            <w:shd w:val="clear" w:color="auto" w:fill="auto"/>
          </w:tcPr>
          <w:p w:rsidR="0055580B" w:rsidRPr="00815C5C" w:rsidRDefault="00C61A2B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Filling and refilling PROHIBITED.</w:t>
            </w:r>
          </w:p>
        </w:tc>
      </w:tr>
      <w:tr w:rsidR="0055580B" w:rsidRPr="00815C5C" w:rsidTr="00277D63">
        <w:trPr>
          <w:trHeight w:val="890"/>
          <w:jc w:val="center"/>
        </w:trPr>
        <w:tc>
          <w:tcPr>
            <w:tcW w:w="10133" w:type="dxa"/>
            <w:gridSpan w:val="7"/>
          </w:tcPr>
          <w:p w:rsidR="0055580B" w:rsidRPr="00815C5C" w:rsidRDefault="0055580B" w:rsidP="00C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61A2B" w:rsidRPr="00815C5C">
              <w:rPr>
                <w:rFonts w:ascii="Times New Roman" w:hAnsi="Times New Roman" w:cs="Times New Roman"/>
                <w:sz w:val="24"/>
                <w:szCs w:val="24"/>
              </w:rPr>
              <w:t>NOTE: Odd-addresses water only on Tuesday, Thursday, and Saturday. Even-addresses water only on Wednesday, Friday, and Sunday. No Watering on Monday.</w:t>
            </w:r>
          </w:p>
        </w:tc>
      </w:tr>
      <w:tr w:rsidR="00C61A2B" w:rsidRPr="00815C5C" w:rsidTr="001D2E84">
        <w:tblPrEx>
          <w:tblLook w:val="04A0" w:firstRow="1" w:lastRow="0" w:firstColumn="1" w:lastColumn="0" w:noHBand="0" w:noVBand="1"/>
        </w:tblPrEx>
        <w:trPr>
          <w:trHeight w:val="800"/>
          <w:jc w:val="center"/>
        </w:trPr>
        <w:tc>
          <w:tcPr>
            <w:tcW w:w="1943" w:type="dxa"/>
            <w:gridSpan w:val="2"/>
          </w:tcPr>
          <w:p w:rsidR="003421C8" w:rsidRPr="00815C5C" w:rsidRDefault="003421C8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C8" w:rsidRPr="00815C5C" w:rsidRDefault="003421C8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C8" w:rsidRPr="00815C5C" w:rsidRDefault="003421C8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3421C8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Stage 1 Water Watch</w:t>
            </w:r>
          </w:p>
        </w:tc>
        <w:tc>
          <w:tcPr>
            <w:tcW w:w="3124" w:type="dxa"/>
            <w:gridSpan w:val="2"/>
          </w:tcPr>
          <w:p w:rsidR="003421C8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Stage 2 Water Alert (</w:t>
            </w:r>
            <w:r w:rsidR="00CE55B9">
              <w:rPr>
                <w:rFonts w:ascii="Times New Roman" w:hAnsi="Times New Roman" w:cs="Times New Roman"/>
                <w:sz w:val="24"/>
                <w:szCs w:val="24"/>
              </w:rPr>
              <w:t>General Manager</w:t>
            </w: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CE55B9">
              <w:rPr>
                <w:rFonts w:ascii="Times New Roman" w:hAnsi="Times New Roman" w:cs="Times New Roman"/>
                <w:sz w:val="24"/>
                <w:szCs w:val="24"/>
              </w:rPr>
              <w:t>Board of Directors</w:t>
            </w: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 xml:space="preserve"> Concurrence)</w:t>
            </w:r>
          </w:p>
        </w:tc>
        <w:tc>
          <w:tcPr>
            <w:tcW w:w="2906" w:type="dxa"/>
          </w:tcPr>
          <w:p w:rsidR="003421C8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Stage 3 Water Emergency (</w:t>
            </w:r>
            <w:r w:rsidR="00CE55B9">
              <w:rPr>
                <w:rFonts w:ascii="Times New Roman" w:hAnsi="Times New Roman" w:cs="Times New Roman"/>
                <w:sz w:val="24"/>
                <w:szCs w:val="24"/>
              </w:rPr>
              <w:t>Board of Directors</w:t>
            </w: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1A2B" w:rsidRPr="00815C5C" w:rsidTr="001D2E84">
        <w:tblPrEx>
          <w:tblLook w:val="04A0" w:firstRow="1" w:lastRow="0" w:firstColumn="1" w:lastColumn="0" w:noHBand="0" w:noVBand="1"/>
        </w:tblPrEx>
        <w:trPr>
          <w:trHeight w:val="530"/>
          <w:jc w:val="center"/>
        </w:trPr>
        <w:tc>
          <w:tcPr>
            <w:tcW w:w="1943" w:type="dxa"/>
            <w:gridSpan w:val="2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Voluntary (V) or Mandatory (M)</w:t>
            </w:r>
          </w:p>
        </w:tc>
        <w:tc>
          <w:tcPr>
            <w:tcW w:w="2160" w:type="dxa"/>
            <w:gridSpan w:val="2"/>
          </w:tcPr>
          <w:p w:rsidR="003421C8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124" w:type="dxa"/>
            <w:gridSpan w:val="2"/>
          </w:tcPr>
          <w:p w:rsidR="003421C8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06" w:type="dxa"/>
          </w:tcPr>
          <w:p w:rsidR="003421C8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61A2B" w:rsidRPr="00815C5C" w:rsidTr="00BB5117">
        <w:tblPrEx>
          <w:tblLook w:val="04A0" w:firstRow="1" w:lastRow="0" w:firstColumn="1" w:lastColumn="0" w:noHBand="0" w:noVBand="1"/>
        </w:tblPrEx>
        <w:trPr>
          <w:trHeight w:val="1295"/>
          <w:jc w:val="center"/>
        </w:trPr>
        <w:tc>
          <w:tcPr>
            <w:tcW w:w="1943" w:type="dxa"/>
            <w:gridSpan w:val="2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Water Supply Tanks Level</w:t>
            </w:r>
          </w:p>
        </w:tc>
        <w:tc>
          <w:tcPr>
            <w:tcW w:w="2160" w:type="dxa"/>
            <w:gridSpan w:val="2"/>
          </w:tcPr>
          <w:p w:rsidR="003421C8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3124" w:type="dxa"/>
            <w:gridSpan w:val="2"/>
          </w:tcPr>
          <w:p w:rsidR="003421C8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Twenty Feet and Dropping</w:t>
            </w:r>
          </w:p>
        </w:tc>
        <w:tc>
          <w:tcPr>
            <w:tcW w:w="2906" w:type="dxa"/>
          </w:tcPr>
          <w:p w:rsidR="003421C8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18 Feet and Dropping</w:t>
            </w:r>
          </w:p>
        </w:tc>
      </w:tr>
      <w:tr w:rsidR="003421C8" w:rsidRPr="00815C5C" w:rsidTr="00277D63">
        <w:trPr>
          <w:trHeight w:val="390"/>
          <w:jc w:val="center"/>
        </w:trPr>
        <w:tc>
          <w:tcPr>
            <w:tcW w:w="10133" w:type="dxa"/>
            <w:gridSpan w:val="7"/>
          </w:tcPr>
          <w:p w:rsidR="003421C8" w:rsidRPr="00815C5C" w:rsidRDefault="003421C8" w:rsidP="00BB5117">
            <w:pPr>
              <w:ind w:lef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277D63" w:rsidRPr="00815C5C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</w:tc>
      </w:tr>
      <w:tr w:rsidR="00277D63" w:rsidRPr="00815C5C" w:rsidTr="001D2E84">
        <w:trPr>
          <w:trHeight w:val="1142"/>
          <w:jc w:val="center"/>
        </w:trPr>
        <w:tc>
          <w:tcPr>
            <w:tcW w:w="1763" w:type="dxa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Car washing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All elements of stage 2 apply on a voluntary basis.</w:t>
            </w:r>
          </w:p>
        </w:tc>
        <w:tc>
          <w:tcPr>
            <w:tcW w:w="3150" w:type="dxa"/>
            <w:gridSpan w:val="3"/>
            <w:vMerge w:val="restart"/>
            <w:shd w:val="clear" w:color="auto" w:fill="auto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 xml:space="preserve">Anytime on immediate premises. </w:t>
            </w:r>
          </w:p>
        </w:tc>
        <w:tc>
          <w:tcPr>
            <w:tcW w:w="2906" w:type="dxa"/>
            <w:vMerge w:val="restart"/>
            <w:shd w:val="clear" w:color="auto" w:fill="auto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All car washes must reduce use. Washing driveways with water prohibited.</w:t>
            </w:r>
          </w:p>
        </w:tc>
      </w:tr>
      <w:tr w:rsidR="00277D63" w:rsidRPr="00815C5C" w:rsidTr="001D2E84">
        <w:trPr>
          <w:trHeight w:val="276"/>
          <w:jc w:val="center"/>
        </w:trPr>
        <w:tc>
          <w:tcPr>
            <w:tcW w:w="1763" w:type="dxa"/>
            <w:vMerge w:val="restart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Nurseries</w:t>
            </w:r>
          </w:p>
        </w:tc>
        <w:tc>
          <w:tcPr>
            <w:tcW w:w="2314" w:type="dxa"/>
            <w:gridSpan w:val="2"/>
            <w:vMerge/>
            <w:shd w:val="clear" w:color="auto" w:fill="auto"/>
          </w:tcPr>
          <w:p w:rsidR="003421C8" w:rsidRPr="00815C5C" w:rsidRDefault="003421C8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shd w:val="clear" w:color="auto" w:fill="auto"/>
          </w:tcPr>
          <w:p w:rsidR="003421C8" w:rsidRPr="00815C5C" w:rsidRDefault="003421C8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3421C8" w:rsidRPr="00815C5C" w:rsidRDefault="003421C8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63" w:rsidRPr="00815C5C" w:rsidTr="001D2E84">
        <w:trPr>
          <w:trHeight w:val="1142"/>
          <w:jc w:val="center"/>
        </w:trPr>
        <w:tc>
          <w:tcPr>
            <w:tcW w:w="1763" w:type="dxa"/>
            <w:vMerge/>
          </w:tcPr>
          <w:p w:rsidR="003421C8" w:rsidRPr="00815C5C" w:rsidRDefault="003421C8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</w:tcPr>
          <w:p w:rsidR="003421C8" w:rsidRPr="00815C5C" w:rsidRDefault="003421C8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3421C8" w:rsidRPr="00815C5C" w:rsidRDefault="00277D63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Encouraged to use conservation practices, but exempt from irrigation restrictions.</w:t>
            </w:r>
          </w:p>
        </w:tc>
        <w:tc>
          <w:tcPr>
            <w:tcW w:w="2906" w:type="dxa"/>
            <w:shd w:val="clear" w:color="auto" w:fill="auto"/>
          </w:tcPr>
          <w:p w:rsidR="003421C8" w:rsidRPr="00815C5C" w:rsidRDefault="00277D63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Reduce use. May use greywater to irrigate fruit trees, groundcovers, ornamental trees and shrubs.</w:t>
            </w:r>
          </w:p>
        </w:tc>
      </w:tr>
      <w:tr w:rsidR="001D2E84" w:rsidRPr="00815C5C" w:rsidTr="001D2E84">
        <w:trPr>
          <w:trHeight w:val="863"/>
          <w:jc w:val="center"/>
        </w:trPr>
        <w:tc>
          <w:tcPr>
            <w:tcW w:w="1763" w:type="dxa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Restaurants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All elements of stage 2 apply on a voluntary basis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Only serve water on request.</w:t>
            </w:r>
          </w:p>
        </w:tc>
        <w:tc>
          <w:tcPr>
            <w:tcW w:w="2906" w:type="dxa"/>
            <w:shd w:val="clear" w:color="auto" w:fill="auto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Only serve water on request.</w:t>
            </w:r>
          </w:p>
        </w:tc>
      </w:tr>
      <w:tr w:rsidR="003421C8" w:rsidRPr="00815C5C" w:rsidTr="001D2E84">
        <w:trPr>
          <w:trHeight w:val="1430"/>
          <w:jc w:val="center"/>
        </w:trPr>
        <w:tc>
          <w:tcPr>
            <w:tcW w:w="1763" w:type="dxa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Construction projects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All elements of stage 2 apply on a voluntary basis.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Limited to water use required by regulatory agencies. For dust control only, effluent or reclaimed water may be used.</w:t>
            </w:r>
          </w:p>
        </w:tc>
        <w:tc>
          <w:tcPr>
            <w:tcW w:w="2906" w:type="dxa"/>
            <w:shd w:val="clear" w:color="auto" w:fill="auto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Water used only for purposes required by regulatory agencies. For dust control only, effluent or reclaimed water may be used.</w:t>
            </w:r>
          </w:p>
        </w:tc>
      </w:tr>
      <w:tr w:rsidR="003421C8" w:rsidRPr="00815C5C" w:rsidTr="001D2E84">
        <w:trPr>
          <w:trHeight w:val="2087"/>
          <w:jc w:val="center"/>
        </w:trPr>
        <w:tc>
          <w:tcPr>
            <w:tcW w:w="1763" w:type="dxa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Water runoff from sprinkler systems, washing down pavement, sidewalks, etc.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A663D0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D0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D0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C8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DISCOURAGED.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A663D0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D0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D0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C8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PROHIBITED.</w:t>
            </w:r>
          </w:p>
        </w:tc>
        <w:tc>
          <w:tcPr>
            <w:tcW w:w="2906" w:type="dxa"/>
            <w:shd w:val="clear" w:color="auto" w:fill="auto"/>
          </w:tcPr>
          <w:p w:rsidR="00A663D0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D0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D0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C8" w:rsidRPr="00815C5C" w:rsidRDefault="00A663D0" w:rsidP="00A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PROHIBITED.</w:t>
            </w:r>
          </w:p>
        </w:tc>
      </w:tr>
      <w:tr w:rsidR="003421C8" w:rsidRPr="00815C5C" w:rsidTr="00277D63">
        <w:trPr>
          <w:trHeight w:val="890"/>
          <w:jc w:val="center"/>
        </w:trPr>
        <w:tc>
          <w:tcPr>
            <w:tcW w:w="10133" w:type="dxa"/>
            <w:gridSpan w:val="7"/>
          </w:tcPr>
          <w:p w:rsidR="003421C8" w:rsidRPr="00815C5C" w:rsidRDefault="00A663D0" w:rsidP="00A6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NOTE: Applies during periods when the water elevation level in City water supply tanks fall below stage 2 and stage 3 designations.</w:t>
            </w:r>
          </w:p>
          <w:p w:rsidR="003421C8" w:rsidRPr="00815C5C" w:rsidRDefault="003421C8" w:rsidP="00A663D0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C8" w:rsidRPr="00815C5C" w:rsidRDefault="003421C8" w:rsidP="00A663D0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1C8" w:rsidRPr="00815C5C" w:rsidRDefault="003421C8">
      <w:pPr>
        <w:rPr>
          <w:rFonts w:ascii="Times New Roman" w:hAnsi="Times New Roman" w:cs="Times New Roman"/>
          <w:b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21C8" w:rsidRPr="00815C5C" w:rsidRDefault="003421C8" w:rsidP="0022592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21C8" w:rsidRPr="00815C5C" w:rsidRDefault="003421C8" w:rsidP="0022592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E5397" w:rsidRPr="00815C5C" w:rsidRDefault="005E5397" w:rsidP="0022592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>Stage 1 Recommended Ongoing Water Conservation Practices</w:t>
      </w:r>
    </w:p>
    <w:p w:rsidR="005E5397" w:rsidRPr="00815C5C" w:rsidRDefault="005E5397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♦ Landscape watering is discouraged on Mondays.</w:t>
      </w:r>
    </w:p>
    <w:p w:rsidR="005E5397" w:rsidRPr="00815C5C" w:rsidRDefault="005E5397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♦ Landscape watering is discouraged between t</w:t>
      </w:r>
      <w:r w:rsidR="0022592B" w:rsidRPr="00815C5C">
        <w:rPr>
          <w:rFonts w:ascii="Times New Roman" w:hAnsi="Times New Roman" w:cs="Times New Roman"/>
          <w:sz w:val="24"/>
          <w:szCs w:val="24"/>
        </w:rPr>
        <w:t xml:space="preserve">he hours of 10:00 a.m. and 6:00 </w:t>
      </w:r>
      <w:r w:rsidRPr="00815C5C">
        <w:rPr>
          <w:rFonts w:ascii="Times New Roman" w:hAnsi="Times New Roman" w:cs="Times New Roman"/>
          <w:sz w:val="24"/>
          <w:szCs w:val="24"/>
        </w:rPr>
        <w:t>p.m. all other days of the week.</w:t>
      </w:r>
    </w:p>
    <w:p w:rsidR="005E5397" w:rsidRPr="00815C5C" w:rsidRDefault="005E5397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♦ Voluntary Watering Schedule recommended.</w:t>
      </w:r>
    </w:p>
    <w:p w:rsidR="005E5397" w:rsidRPr="00815C5C" w:rsidRDefault="005E5397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♦ Shutoff nozzles are recommended on hoses used for hand-watering.</w:t>
      </w:r>
    </w:p>
    <w:p w:rsidR="005E5397" w:rsidRPr="00815C5C" w:rsidRDefault="005E5397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♦ Washing a hard surface is discouraged (e.g</w:t>
      </w:r>
      <w:r w:rsidR="0022592B" w:rsidRPr="00815C5C">
        <w:rPr>
          <w:rFonts w:ascii="Times New Roman" w:hAnsi="Times New Roman" w:cs="Times New Roman"/>
          <w:sz w:val="24"/>
          <w:szCs w:val="24"/>
        </w:rPr>
        <w:t xml:space="preserve">. driveways, sidewalks, parking </w:t>
      </w:r>
      <w:r w:rsidRPr="00815C5C">
        <w:rPr>
          <w:rFonts w:ascii="Times New Roman" w:hAnsi="Times New Roman" w:cs="Times New Roman"/>
          <w:sz w:val="24"/>
          <w:szCs w:val="24"/>
        </w:rPr>
        <w:t>lots, outdoor eating areas).</w:t>
      </w:r>
    </w:p>
    <w:p w:rsidR="005E5397" w:rsidRPr="00815C5C" w:rsidRDefault="005E5397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♦ Fugitive water shall not be permitted to leave the intended irrigation area.</w:t>
      </w:r>
    </w:p>
    <w:p w:rsidR="0022592B" w:rsidRPr="00815C5C" w:rsidRDefault="0022592B" w:rsidP="002259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E5397" w:rsidRPr="00815C5C" w:rsidRDefault="006E48A1" w:rsidP="006E4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E5397" w:rsidRPr="00815C5C">
        <w:rPr>
          <w:rFonts w:ascii="Times New Roman" w:hAnsi="Times New Roman" w:cs="Times New Roman"/>
          <w:b/>
          <w:sz w:val="24"/>
          <w:szCs w:val="24"/>
        </w:rPr>
        <w:t>Stage 2 and Stage 3 Water Shortage Procedures</w:t>
      </w:r>
    </w:p>
    <w:p w:rsidR="0022592B" w:rsidRPr="00815C5C" w:rsidRDefault="0022592B" w:rsidP="00E3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97" w:rsidRPr="00815C5C" w:rsidRDefault="00815C5C" w:rsidP="006E4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The following Stage 2 and Stage 3 mandatory water use restrictions </w:t>
      </w:r>
      <w:r w:rsidR="00781C6A" w:rsidRPr="00815C5C">
        <w:rPr>
          <w:rFonts w:ascii="Times New Roman" w:hAnsi="Times New Roman" w:cs="Times New Roman"/>
          <w:sz w:val="24"/>
          <w:szCs w:val="24"/>
        </w:rPr>
        <w:t xml:space="preserve">will be enacted and enforced by 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the </w:t>
      </w:r>
      <w:r w:rsidR="00781C6A" w:rsidRPr="00815C5C">
        <w:rPr>
          <w:rFonts w:ascii="Times New Roman" w:hAnsi="Times New Roman" w:cs="Times New Roman"/>
          <w:sz w:val="24"/>
          <w:szCs w:val="24"/>
        </w:rPr>
        <w:t>RCWC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. The following provisions apply to all </w:t>
      </w:r>
      <w:r w:rsidR="00781C6A" w:rsidRPr="00815C5C">
        <w:rPr>
          <w:rFonts w:ascii="Times New Roman" w:hAnsi="Times New Roman" w:cs="Times New Roman"/>
          <w:sz w:val="24"/>
          <w:szCs w:val="24"/>
        </w:rPr>
        <w:t xml:space="preserve">RCWC customers and water </w:t>
      </w:r>
      <w:r w:rsidR="005E5397" w:rsidRPr="00815C5C">
        <w:rPr>
          <w:rFonts w:ascii="Times New Roman" w:hAnsi="Times New Roman" w:cs="Times New Roman"/>
          <w:sz w:val="24"/>
          <w:szCs w:val="24"/>
        </w:rPr>
        <w:t xml:space="preserve">users within the </w:t>
      </w:r>
      <w:r w:rsidR="00781C6A" w:rsidRPr="00815C5C">
        <w:rPr>
          <w:rFonts w:ascii="Times New Roman" w:hAnsi="Times New Roman" w:cs="Times New Roman"/>
          <w:sz w:val="24"/>
          <w:szCs w:val="24"/>
        </w:rPr>
        <w:t>RCWC system</w:t>
      </w:r>
      <w:r w:rsidR="005E5397" w:rsidRPr="00815C5C">
        <w:rPr>
          <w:rFonts w:ascii="Times New Roman" w:hAnsi="Times New Roman" w:cs="Times New Roman"/>
          <w:sz w:val="24"/>
          <w:szCs w:val="24"/>
        </w:rPr>
        <w:t>.</w:t>
      </w:r>
    </w:p>
    <w:p w:rsidR="005E5397" w:rsidRPr="00815C5C" w:rsidRDefault="005E5397" w:rsidP="00781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>Mandatory Water Use Restrictions Stages 2 and 3</w:t>
      </w:r>
    </w:p>
    <w:p w:rsidR="00781C6A" w:rsidRPr="00815C5C" w:rsidRDefault="00781C6A" w:rsidP="00781C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E5397" w:rsidRPr="00815C5C" w:rsidRDefault="005E5397" w:rsidP="00781C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>Three Day Per Week Outdoor Watering Restrictions-Stage 2</w:t>
      </w:r>
    </w:p>
    <w:p w:rsidR="00781C6A" w:rsidRPr="00815C5C" w:rsidRDefault="00781C6A" w:rsidP="00E3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97" w:rsidRPr="00815C5C" w:rsidRDefault="005E5397" w:rsidP="00781C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Odd-addresses water only: Tuesday, Thursday &amp; Saturday</w:t>
      </w:r>
    </w:p>
    <w:p w:rsidR="005E5397" w:rsidRPr="00815C5C" w:rsidRDefault="005E5397" w:rsidP="00781C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Even-addresses water only: Wednesday, Friday &amp; Sunday</w:t>
      </w:r>
    </w:p>
    <w:p w:rsidR="00781C6A" w:rsidRPr="00815C5C" w:rsidRDefault="00781C6A" w:rsidP="00E3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97" w:rsidRPr="00815C5C" w:rsidRDefault="00033AB3" w:rsidP="00E33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E5397" w:rsidRPr="00815C5C">
        <w:rPr>
          <w:rFonts w:ascii="Times New Roman" w:hAnsi="Times New Roman" w:cs="Times New Roman"/>
          <w:b/>
          <w:sz w:val="24"/>
          <w:szCs w:val="24"/>
        </w:rPr>
        <w:t>Pavement washing at residences is prohibited-Stages 2 &amp; 3</w:t>
      </w:r>
    </w:p>
    <w:p w:rsidR="005E5397" w:rsidRPr="00815C5C" w:rsidRDefault="00033AB3" w:rsidP="00E33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E5397" w:rsidRPr="00815C5C">
        <w:rPr>
          <w:rFonts w:ascii="Times New Roman" w:hAnsi="Times New Roman" w:cs="Times New Roman"/>
          <w:b/>
          <w:sz w:val="24"/>
          <w:szCs w:val="24"/>
        </w:rPr>
        <w:t>Vehicle washing at residences is prohibited-Stage 3</w:t>
      </w:r>
    </w:p>
    <w:p w:rsidR="00781C6A" w:rsidRPr="00815C5C" w:rsidRDefault="00781C6A" w:rsidP="00E3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97" w:rsidRPr="00815C5C" w:rsidRDefault="002C6A6D" w:rsidP="00781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Roosevelt County Water Cooperative</w:t>
      </w:r>
      <w:r w:rsidR="005E5397" w:rsidRPr="00815C5C">
        <w:rPr>
          <w:rFonts w:ascii="Times New Roman" w:hAnsi="Times New Roman" w:cs="Times New Roman"/>
          <w:b/>
          <w:sz w:val="24"/>
          <w:szCs w:val="24"/>
        </w:rPr>
        <w:t xml:space="preserve"> Reservation of Rights for Water Use Violation</w:t>
      </w:r>
    </w:p>
    <w:p w:rsidR="00781C6A" w:rsidRPr="00815C5C" w:rsidRDefault="00781C6A" w:rsidP="00E3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97" w:rsidRPr="00815C5C" w:rsidRDefault="005E5397" w:rsidP="00033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 xml:space="preserve">(Emergency situations addressed by enforcement officers or </w:t>
      </w:r>
      <w:r w:rsidR="00CE55B9">
        <w:rPr>
          <w:rFonts w:ascii="Times New Roman" w:hAnsi="Times New Roman" w:cs="Times New Roman"/>
          <w:b/>
          <w:sz w:val="24"/>
          <w:szCs w:val="24"/>
        </w:rPr>
        <w:t>General Manager</w:t>
      </w:r>
      <w:r w:rsidR="00781C6A" w:rsidRPr="00815C5C">
        <w:rPr>
          <w:rFonts w:ascii="Times New Roman" w:hAnsi="Times New Roman" w:cs="Times New Roman"/>
          <w:b/>
          <w:sz w:val="24"/>
          <w:szCs w:val="24"/>
        </w:rPr>
        <w:t xml:space="preserve"> designees on a case </w:t>
      </w:r>
      <w:r w:rsidRPr="00815C5C">
        <w:rPr>
          <w:rFonts w:ascii="Times New Roman" w:hAnsi="Times New Roman" w:cs="Times New Roman"/>
          <w:b/>
          <w:sz w:val="24"/>
          <w:szCs w:val="24"/>
        </w:rPr>
        <w:t>by case basis.)</w:t>
      </w:r>
    </w:p>
    <w:p w:rsidR="005E5397" w:rsidRPr="00815C5C" w:rsidRDefault="005E5397" w:rsidP="00781C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1st Violation: Written Warning</w:t>
      </w:r>
    </w:p>
    <w:p w:rsidR="005E5397" w:rsidRPr="00815C5C" w:rsidRDefault="005E5397" w:rsidP="00E332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2nd and Subsequent Violation: Disruption or Disconnection of Water</w:t>
      </w:r>
      <w:r w:rsidR="00781C6A" w:rsidRPr="00815C5C">
        <w:rPr>
          <w:rFonts w:ascii="Times New Roman" w:hAnsi="Times New Roman" w:cs="Times New Roman"/>
          <w:sz w:val="24"/>
          <w:szCs w:val="24"/>
        </w:rPr>
        <w:t xml:space="preserve"> </w:t>
      </w:r>
      <w:r w:rsidRPr="00815C5C">
        <w:rPr>
          <w:rFonts w:ascii="Times New Roman" w:hAnsi="Times New Roman" w:cs="Times New Roman"/>
          <w:sz w:val="24"/>
          <w:szCs w:val="24"/>
        </w:rPr>
        <w:t>Utility Service</w:t>
      </w:r>
    </w:p>
    <w:p w:rsidR="00781C6A" w:rsidRPr="00815C5C" w:rsidRDefault="00781C6A" w:rsidP="00E3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97" w:rsidRPr="00815C5C" w:rsidRDefault="005E5397" w:rsidP="00781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For more information call 575-356-</w:t>
      </w:r>
      <w:r w:rsidR="00781C6A" w:rsidRPr="00815C5C">
        <w:rPr>
          <w:rFonts w:ascii="Times New Roman" w:hAnsi="Times New Roman" w:cs="Times New Roman"/>
          <w:sz w:val="24"/>
          <w:szCs w:val="24"/>
        </w:rPr>
        <w:t>6808</w:t>
      </w:r>
      <w:r w:rsidRPr="00815C5C">
        <w:rPr>
          <w:rFonts w:ascii="Times New Roman" w:hAnsi="Times New Roman" w:cs="Times New Roman"/>
          <w:sz w:val="24"/>
          <w:szCs w:val="24"/>
        </w:rPr>
        <w:t xml:space="preserve"> or e-mail</w:t>
      </w:r>
    </w:p>
    <w:p w:rsidR="005E5397" w:rsidRPr="00815C5C" w:rsidRDefault="00781C6A" w:rsidP="00781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5C">
        <w:rPr>
          <w:rFonts w:ascii="Times New Roman" w:hAnsi="Times New Roman" w:cs="Times New Roman"/>
          <w:b/>
          <w:sz w:val="24"/>
          <w:szCs w:val="24"/>
        </w:rPr>
        <w:t>rcwc-frontdesk@yucca.net</w:t>
      </w:r>
    </w:p>
    <w:p w:rsidR="006A1CC5" w:rsidRPr="00815C5C" w:rsidRDefault="006A1CC5" w:rsidP="00E3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985" w:rsidRPr="00815C5C" w:rsidRDefault="00974985" w:rsidP="00E3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4985" w:rsidRPr="00815C5C" w:rsidSect="00E332BA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E3" w:rsidRDefault="00DE5DE3" w:rsidP="005E5397">
      <w:pPr>
        <w:spacing w:after="0" w:line="240" w:lineRule="auto"/>
      </w:pPr>
      <w:r>
        <w:separator/>
      </w:r>
    </w:p>
  </w:endnote>
  <w:endnote w:type="continuationSeparator" w:id="0">
    <w:p w:rsidR="00DE5DE3" w:rsidRDefault="00DE5DE3" w:rsidP="005E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249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C42" w:rsidRDefault="00AB1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C42" w:rsidRDefault="00AB1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E3" w:rsidRDefault="00DE5DE3" w:rsidP="005E5397">
      <w:pPr>
        <w:spacing w:after="0" w:line="240" w:lineRule="auto"/>
      </w:pPr>
      <w:r>
        <w:separator/>
      </w:r>
    </w:p>
  </w:footnote>
  <w:footnote w:type="continuationSeparator" w:id="0">
    <w:p w:rsidR="00DE5DE3" w:rsidRDefault="00DE5DE3" w:rsidP="005E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17" w:rsidRDefault="00BB5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CB2"/>
    <w:multiLevelType w:val="hybridMultilevel"/>
    <w:tmpl w:val="CD083BB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4D55C03"/>
    <w:multiLevelType w:val="hybridMultilevel"/>
    <w:tmpl w:val="67D82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184"/>
    <w:multiLevelType w:val="hybridMultilevel"/>
    <w:tmpl w:val="4CEC62B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83E4491"/>
    <w:multiLevelType w:val="hybridMultilevel"/>
    <w:tmpl w:val="38AC7F6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97"/>
    <w:rsid w:val="00033AB3"/>
    <w:rsid w:val="001203D0"/>
    <w:rsid w:val="00140072"/>
    <w:rsid w:val="00173BF9"/>
    <w:rsid w:val="001D2E84"/>
    <w:rsid w:val="002060E7"/>
    <w:rsid w:val="0022592B"/>
    <w:rsid w:val="00254CC5"/>
    <w:rsid w:val="00277D63"/>
    <w:rsid w:val="002B5176"/>
    <w:rsid w:val="002C29EE"/>
    <w:rsid w:val="002C6A6D"/>
    <w:rsid w:val="002E74B1"/>
    <w:rsid w:val="003102DB"/>
    <w:rsid w:val="003421C8"/>
    <w:rsid w:val="0036755B"/>
    <w:rsid w:val="003D2C5C"/>
    <w:rsid w:val="00421F2B"/>
    <w:rsid w:val="00454BDF"/>
    <w:rsid w:val="004E4668"/>
    <w:rsid w:val="004F6AC4"/>
    <w:rsid w:val="00535F32"/>
    <w:rsid w:val="0055580B"/>
    <w:rsid w:val="005667CA"/>
    <w:rsid w:val="00580F02"/>
    <w:rsid w:val="005E5397"/>
    <w:rsid w:val="005E60D0"/>
    <w:rsid w:val="006A1CC5"/>
    <w:rsid w:val="006A2F3A"/>
    <w:rsid w:val="006A340D"/>
    <w:rsid w:val="006E48A1"/>
    <w:rsid w:val="00781C6A"/>
    <w:rsid w:val="007D288A"/>
    <w:rsid w:val="00815C5C"/>
    <w:rsid w:val="0083376F"/>
    <w:rsid w:val="008346DB"/>
    <w:rsid w:val="00836B84"/>
    <w:rsid w:val="008452ED"/>
    <w:rsid w:val="008524DD"/>
    <w:rsid w:val="008B2B9F"/>
    <w:rsid w:val="008D0285"/>
    <w:rsid w:val="009205BF"/>
    <w:rsid w:val="00941BE0"/>
    <w:rsid w:val="00957D5C"/>
    <w:rsid w:val="00974985"/>
    <w:rsid w:val="009A750E"/>
    <w:rsid w:val="009E2FEF"/>
    <w:rsid w:val="00A04AA2"/>
    <w:rsid w:val="00A663D0"/>
    <w:rsid w:val="00A9665E"/>
    <w:rsid w:val="00AB1C42"/>
    <w:rsid w:val="00AB413E"/>
    <w:rsid w:val="00AD685E"/>
    <w:rsid w:val="00BB5117"/>
    <w:rsid w:val="00BC28F3"/>
    <w:rsid w:val="00C61A2B"/>
    <w:rsid w:val="00C87C84"/>
    <w:rsid w:val="00CC5005"/>
    <w:rsid w:val="00CE55B9"/>
    <w:rsid w:val="00D71623"/>
    <w:rsid w:val="00D74C92"/>
    <w:rsid w:val="00D804B4"/>
    <w:rsid w:val="00DB0193"/>
    <w:rsid w:val="00DD0738"/>
    <w:rsid w:val="00DE5DE3"/>
    <w:rsid w:val="00E332BA"/>
    <w:rsid w:val="00E81804"/>
    <w:rsid w:val="00FB4EBD"/>
    <w:rsid w:val="00F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97"/>
  </w:style>
  <w:style w:type="paragraph" w:styleId="Footer">
    <w:name w:val="footer"/>
    <w:basedOn w:val="Normal"/>
    <w:link w:val="FooterChar"/>
    <w:uiPriority w:val="99"/>
    <w:unhideWhenUsed/>
    <w:rsid w:val="005E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7"/>
  </w:style>
  <w:style w:type="character" w:customStyle="1" w:styleId="Heading1Char">
    <w:name w:val="Heading 1 Char"/>
    <w:basedOn w:val="DefaultParagraphFont"/>
    <w:link w:val="Heading1"/>
    <w:uiPriority w:val="9"/>
    <w:rsid w:val="00974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346DB"/>
    <w:pPr>
      <w:ind w:left="720"/>
      <w:contextualSpacing/>
    </w:pPr>
  </w:style>
  <w:style w:type="table" w:styleId="TableGrid">
    <w:name w:val="Table Grid"/>
    <w:basedOn w:val="TableNormal"/>
    <w:uiPriority w:val="59"/>
    <w:rsid w:val="0045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97"/>
  </w:style>
  <w:style w:type="paragraph" w:styleId="Footer">
    <w:name w:val="footer"/>
    <w:basedOn w:val="Normal"/>
    <w:link w:val="FooterChar"/>
    <w:uiPriority w:val="99"/>
    <w:unhideWhenUsed/>
    <w:rsid w:val="005E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7"/>
  </w:style>
  <w:style w:type="character" w:customStyle="1" w:styleId="Heading1Char">
    <w:name w:val="Heading 1 Char"/>
    <w:basedOn w:val="DefaultParagraphFont"/>
    <w:link w:val="Heading1"/>
    <w:uiPriority w:val="9"/>
    <w:rsid w:val="00974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346DB"/>
    <w:pPr>
      <w:ind w:left="720"/>
      <w:contextualSpacing/>
    </w:pPr>
  </w:style>
  <w:style w:type="table" w:styleId="TableGrid">
    <w:name w:val="Table Grid"/>
    <w:basedOn w:val="TableNormal"/>
    <w:uiPriority w:val="59"/>
    <w:rsid w:val="0045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4711-E9B8-46FC-816F-E219DDC3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2268</Words>
  <Characters>12930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2023-11-30T21:13:00Z</dcterms:created>
  <dcterms:modified xsi:type="dcterms:W3CDTF">2023-11-30T21:13:00Z</dcterms:modified>
</cp:coreProperties>
</file>